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3E2D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00" w:lineRule="exact"/>
        <w:jc w:val="center"/>
        <w:textAlignment w:val="auto"/>
        <w:rPr>
          <w:rFonts w:hint="eastAsia" w:asciiTheme="minorEastAsia" w:hAnsiTheme="minorEastAsia" w:cstheme="minorEastAsia"/>
          <w:b/>
          <w:bCs/>
          <w:sz w:val="32"/>
          <w:szCs w:val="32"/>
          <w:lang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eastAsia="zh-CN"/>
        </w:rPr>
        <w:t>内蒙古昆明卷烟有限责任公司2025年-2026年烟机设备专用机械备件直接采购项目</w:t>
      </w:r>
    </w:p>
    <w:p w14:paraId="6551E1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0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  <w:t>直接采购采前公示</w:t>
      </w:r>
    </w:p>
    <w:p w14:paraId="2FF40D5B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一、采购人：</w:t>
      </w:r>
      <w:r>
        <w:rPr>
          <w:rFonts w:hint="eastAsia" w:ascii="宋体" w:hAnsi="宋体" w:eastAsia="宋体" w:cs="宋体"/>
          <w:sz w:val="24"/>
          <w:szCs w:val="24"/>
        </w:rPr>
        <w:t>内蒙古昆明卷烟有限责任公司</w:t>
      </w:r>
    </w:p>
    <w:p w14:paraId="5CAD47EF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二、项目名称：内蒙古昆明卷烟有限责任公司</w:t>
      </w:r>
      <w:r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  <w:t>2025年-2026年烟机设备专用机械备件直接采购项目</w:t>
      </w:r>
    </w:p>
    <w:p w14:paraId="5CBF6A0D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三、项目内容：</w:t>
      </w:r>
    </w:p>
    <w:p w14:paraId="42D42FE1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960" w:firstLineChars="4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lang w:val="en-US" w:eastAsia="zh-CN"/>
        </w:rPr>
        <w:t>1、采购规模：采购烟机设备专用机械备件</w:t>
      </w:r>
    </w:p>
    <w:p w14:paraId="5F5F4972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960" w:firstLineChars="4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服务期限：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自合同签订生效之日起至2026年12月31日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。</w:t>
      </w:r>
    </w:p>
    <w:p w14:paraId="1CAFAF69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四、拟采购项目的预算金额：</w:t>
      </w:r>
      <w:r>
        <w:rPr>
          <w:rFonts w:hint="eastAsia" w:ascii="宋体" w:hAnsi="宋体" w:eastAsia="宋体" w:cs="宋体"/>
          <w:color w:val="333333"/>
          <w:sz w:val="24"/>
          <w:szCs w:val="24"/>
          <w:lang w:val="en-US" w:eastAsia="zh-CN"/>
        </w:rPr>
        <w:t>120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万元</w:t>
      </w:r>
      <w:r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  <w:t>（含税价）</w:t>
      </w:r>
    </w:p>
    <w:p w14:paraId="3CB8614D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五、采用</w:t>
      </w:r>
      <w:r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  <w:t>直接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采购方式理由：</w:t>
      </w:r>
    </w:p>
    <w:p w14:paraId="354F2537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  <w:t>从行业全资企业直接采购，包括</w:t>
      </w:r>
      <w:r>
        <w:rPr>
          <w:rFonts w:hint="eastAsia" w:ascii="宋体" w:hAnsi="宋体" w:eastAsia="宋体" w:cs="宋体"/>
          <w:color w:val="333333"/>
          <w:sz w:val="24"/>
          <w:szCs w:val="24"/>
          <w:lang w:val="en-US" w:eastAsia="zh-CN"/>
        </w:rPr>
        <w:t>上海中臣智联工业服务有限责任公司、许昌富思特智能科技有限公司、常德烟机配件经销服务有限责任公司、颐中（青岛）烟草机械有限公司</w:t>
      </w:r>
      <w:r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  <w:t>等行业全资企业直接采购。</w:t>
      </w:r>
    </w:p>
    <w:p w14:paraId="7E27F962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bCs/>
          <w:color w:val="333333"/>
          <w:sz w:val="24"/>
          <w:szCs w:val="24"/>
        </w:rPr>
        <w:t>六、拟定供应商信息</w:t>
      </w:r>
    </w:p>
    <w:p w14:paraId="5E6B8B85">
      <w:pPr>
        <w:spacing w:line="5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lang w:val="en-US" w:eastAsia="zh-CN"/>
        </w:rPr>
        <w:t>名称：</w:t>
      </w:r>
      <w:r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  <w:t>上海中臣智联工业服务有限责任公司</w:t>
      </w:r>
    </w:p>
    <w:p w14:paraId="2767AB74">
      <w:pPr>
        <w:spacing w:line="5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33333"/>
          <w:kern w:val="0"/>
          <w:sz w:val="24"/>
          <w:szCs w:val="24"/>
        </w:rPr>
        <w:t>地址：浦东新区桂桥路750号</w:t>
      </w:r>
    </w:p>
    <w:p w14:paraId="5FA22CD2">
      <w:pPr>
        <w:spacing w:line="5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lang w:val="en-US" w:eastAsia="zh-CN"/>
        </w:rPr>
        <w:t>名称：许昌富思特智能科技有限公司</w:t>
      </w:r>
    </w:p>
    <w:p w14:paraId="4AB26FA7">
      <w:pPr>
        <w:spacing w:line="500" w:lineRule="exact"/>
        <w:ind w:firstLine="480" w:firstLineChars="200"/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333333"/>
          <w:kern w:val="0"/>
          <w:sz w:val="24"/>
          <w:szCs w:val="24"/>
        </w:rPr>
        <w:t>地址：</w:t>
      </w:r>
      <w:r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</w:rPr>
        <w:t>许昌市永昌路6号</w:t>
      </w:r>
    </w:p>
    <w:p w14:paraId="28C02701">
      <w:pPr>
        <w:pStyle w:val="8"/>
        <w:spacing w:beforeAutospacing="0" w:afterAutospacing="0" w:line="50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名称：</w:t>
      </w:r>
      <w:r>
        <w:rPr>
          <w:rFonts w:hint="eastAsia" w:ascii="宋体" w:hAnsi="宋体" w:eastAsia="宋体" w:cs="宋体"/>
          <w:color w:val="333333"/>
          <w:sz w:val="24"/>
          <w:szCs w:val="24"/>
          <w:lang w:val="en-US" w:eastAsia="zh-CN"/>
        </w:rPr>
        <w:t>常德烟机配件经销服务有限责任公司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 w14:paraId="36C3EE48">
      <w:pPr>
        <w:spacing w:line="500" w:lineRule="exact"/>
        <w:ind w:firstLine="480" w:firstLineChars="200"/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333333"/>
          <w:kern w:val="0"/>
          <w:sz w:val="24"/>
          <w:szCs w:val="24"/>
        </w:rPr>
        <w:t>地址：</w:t>
      </w:r>
      <w:r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</w:rPr>
        <w:t>常德市武陵区长庚街道办事处高车社区长庚路999号</w:t>
      </w:r>
    </w:p>
    <w:p w14:paraId="6B6BAC6B">
      <w:pPr>
        <w:spacing w:line="500" w:lineRule="exact"/>
        <w:ind w:firstLine="480" w:firstLineChars="200"/>
        <w:rPr>
          <w:rFonts w:hint="eastAsia" w:ascii="宋体" w:hAnsi="宋体" w:eastAsia="宋体" w:cs="宋体"/>
          <w:color w:val="333333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333333"/>
          <w:kern w:val="0"/>
          <w:sz w:val="24"/>
          <w:szCs w:val="24"/>
          <w:lang w:val="en-US" w:eastAsia="zh-CN"/>
        </w:rPr>
        <w:t>名称：颐中（青岛）烟草机械有限公司</w:t>
      </w:r>
    </w:p>
    <w:p w14:paraId="1EE2C034">
      <w:pPr>
        <w:spacing w:line="5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33333"/>
          <w:kern w:val="0"/>
          <w:sz w:val="24"/>
          <w:szCs w:val="24"/>
        </w:rPr>
        <w:t>地址：</w:t>
      </w:r>
      <w:r>
        <w:rPr>
          <w:rFonts w:hint="eastAsia" w:ascii="宋体" w:hAnsi="宋体" w:eastAsia="宋体" w:cs="宋体"/>
          <w:color w:val="333333"/>
          <w:kern w:val="0"/>
          <w:sz w:val="24"/>
          <w:szCs w:val="24"/>
          <w:highlight w:val="none"/>
        </w:rPr>
        <w:t>青岛市市北区沾化路3号甲</w:t>
      </w:r>
      <w:bookmarkStart w:id="0" w:name="_GoBack"/>
      <w:bookmarkEnd w:id="0"/>
    </w:p>
    <w:p w14:paraId="54567DA5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bCs/>
          <w:color w:val="333333"/>
          <w:sz w:val="24"/>
          <w:szCs w:val="24"/>
        </w:rPr>
        <w:t>七、公示期限</w:t>
      </w:r>
    </w:p>
    <w:p w14:paraId="0F26EAA4">
      <w:pPr>
        <w:pStyle w:val="8"/>
        <w:spacing w:beforeAutospacing="0" w:afterAutospacing="0" w:line="500" w:lineRule="exact"/>
        <w:ind w:firstLine="480" w:firstLineChars="200"/>
        <w:jc w:val="both"/>
        <w:rPr>
          <w:rFonts w:hint="eastAsia" w:ascii="宋体" w:hAnsi="宋体" w:eastAsia="宋体" w:cs="宋体"/>
          <w:bCs/>
          <w:color w:val="333333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Cs/>
          <w:color w:val="333333"/>
          <w:sz w:val="24"/>
          <w:szCs w:val="24"/>
          <w:lang w:val="en-US" w:eastAsia="zh-CN"/>
        </w:rPr>
        <w:t>2025年12月22日至2025年12月26日</w:t>
      </w:r>
    </w:p>
    <w:p w14:paraId="77C3EEAB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bCs/>
          <w:color w:val="333333"/>
          <w:sz w:val="24"/>
          <w:szCs w:val="24"/>
        </w:rPr>
        <w:t>八、其他补充事宜</w:t>
      </w:r>
    </w:p>
    <w:p w14:paraId="51190298">
      <w:pPr>
        <w:widowControl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color w:val="0D0D0D"/>
          <w:sz w:val="24"/>
          <w:szCs w:val="24"/>
        </w:rPr>
      </w:pPr>
      <w:r>
        <w:rPr>
          <w:rFonts w:hint="eastAsia" w:ascii="宋体" w:hAnsi="宋体" w:eastAsia="宋体" w:cs="宋体"/>
          <w:color w:val="0D0D0D"/>
          <w:sz w:val="24"/>
          <w:szCs w:val="24"/>
        </w:rPr>
        <w:t>（一）</w:t>
      </w:r>
      <w:r>
        <w:rPr>
          <w:rFonts w:hint="eastAsia" w:ascii="宋体" w:hAnsi="宋体" w:eastAsia="宋体" w:cs="宋体"/>
          <w:sz w:val="24"/>
          <w:szCs w:val="24"/>
        </w:rPr>
        <w:t>本公示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在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中国烟草机械零配件交易监管网及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内蒙古昆</w:t>
      </w:r>
      <w:r>
        <w:rPr>
          <w:rFonts w:hint="eastAsia" w:ascii="宋体" w:hAnsi="宋体" w:eastAsia="宋体" w:cs="宋体"/>
          <w:sz w:val="24"/>
          <w:szCs w:val="24"/>
        </w:rPr>
        <w:t>明卷烟有限责任公司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网站</w:t>
      </w:r>
      <w:r>
        <w:rPr>
          <w:rFonts w:hint="eastAsia" w:ascii="宋体" w:hAnsi="宋体" w:eastAsia="宋体" w:cs="宋体"/>
          <w:sz w:val="24"/>
          <w:szCs w:val="24"/>
        </w:rPr>
        <w:t>同步发布。</w:t>
      </w:r>
    </w:p>
    <w:p w14:paraId="5B5A2190">
      <w:pPr>
        <w:widowControl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b/>
          <w:bCs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kern w:val="0"/>
          <w:sz w:val="24"/>
          <w:szCs w:val="24"/>
        </w:rPr>
        <w:t>（二）任何供应商、单位或者个人对直接采购公示有异议的，可以在公示期内将书面意见反馈给代理机构，邮箱</w:t>
      </w:r>
      <w:r>
        <w:rPr>
          <w:rFonts w:hint="eastAsia" w:ascii="宋体" w:hAnsi="宋体" w:eastAsia="宋体" w:cs="宋体"/>
          <w:color w:val="0D0D0D"/>
          <w:sz w:val="24"/>
          <w:szCs w:val="24"/>
        </w:rPr>
        <w:t>bjhcyxzbwjm@163.com</w:t>
      </w:r>
      <w:r>
        <w:rPr>
          <w:rFonts w:hint="eastAsia" w:ascii="宋体" w:hAnsi="宋体" w:eastAsia="宋体" w:cs="宋体"/>
          <w:color w:val="333333"/>
          <w:kern w:val="0"/>
          <w:sz w:val="24"/>
          <w:szCs w:val="24"/>
        </w:rPr>
        <w:t>，联系电话</w:t>
      </w:r>
      <w:r>
        <w:rPr>
          <w:rFonts w:hint="eastAsia" w:ascii="宋体" w:hAnsi="宋体" w:eastAsia="宋体" w:cs="宋体"/>
          <w:color w:val="0D0D0D"/>
          <w:sz w:val="24"/>
          <w:szCs w:val="24"/>
        </w:rPr>
        <w:t>0471-5989785</w:t>
      </w:r>
      <w:r>
        <w:rPr>
          <w:rFonts w:hint="eastAsia" w:ascii="宋体" w:hAnsi="宋体" w:eastAsia="宋体" w:cs="宋体"/>
          <w:color w:val="333333"/>
          <w:kern w:val="0"/>
          <w:sz w:val="24"/>
          <w:szCs w:val="24"/>
        </w:rPr>
        <w:t>。</w:t>
      </w:r>
    </w:p>
    <w:p w14:paraId="197DE9DD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0D0D0D"/>
          <w:sz w:val="24"/>
          <w:szCs w:val="24"/>
        </w:rPr>
      </w:pPr>
      <w:r>
        <w:rPr>
          <w:rFonts w:hint="eastAsia" w:ascii="宋体" w:hAnsi="宋体" w:eastAsia="宋体" w:cs="宋体"/>
          <w:color w:val="0D0D0D"/>
          <w:sz w:val="24"/>
          <w:szCs w:val="24"/>
        </w:rPr>
        <w:t>九、联系方式</w:t>
      </w:r>
    </w:p>
    <w:p w14:paraId="38F986A8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采购</w:t>
      </w:r>
      <w:r>
        <w:rPr>
          <w:rFonts w:hint="eastAsia" w:ascii="宋体" w:hAnsi="宋体" w:eastAsia="宋体" w:cs="宋体"/>
          <w:sz w:val="24"/>
          <w:szCs w:val="24"/>
        </w:rPr>
        <w:t>人：内蒙古昆明卷烟有限责任公司</w:t>
      </w:r>
    </w:p>
    <w:p w14:paraId="0C08CA98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地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址：呼和浩特市赛罕区达尔登北路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19号</w:t>
      </w:r>
    </w:p>
    <w:p w14:paraId="26280AE9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宋体"/>
          <w:b w:val="0"/>
          <w:bCs/>
          <w:color w:val="00B0F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联 系 人：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柳先生</w:t>
      </w:r>
      <w:r>
        <w:rPr>
          <w:rFonts w:hint="eastAsia" w:ascii="宋体" w:hAnsi="宋体" w:eastAsia="宋体" w:cs="宋体"/>
          <w:color w:val="00B050"/>
          <w:sz w:val="24"/>
          <w:szCs w:val="24"/>
          <w:lang w:val="en-US" w:eastAsia="zh-CN"/>
        </w:rPr>
        <w:t xml:space="preserve"> </w:t>
      </w:r>
    </w:p>
    <w:p w14:paraId="75474B8D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电    话：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0471-4348541</w:t>
      </w:r>
    </w:p>
    <w:p w14:paraId="7FC76ECD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采购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代理机构：北京华诚永信工程管理有限公司</w:t>
      </w:r>
    </w:p>
    <w:p w14:paraId="11C0D8A9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地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址：</w:t>
      </w:r>
      <w:r>
        <w:rPr>
          <w:rFonts w:hint="eastAsia" w:ascii="宋体" w:hAnsi="宋体" w:eastAsia="宋体" w:cs="Times New Roman"/>
          <w:color w:val="auto"/>
          <w:sz w:val="24"/>
          <w:szCs w:val="24"/>
          <w:highlight w:val="none"/>
        </w:rPr>
        <w:t>内蒙古自治区呼和浩特市金桥开发区嘉逸大厦北楼</w:t>
      </w:r>
    </w:p>
    <w:p w14:paraId="56AB7FFF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联 系 人：魏金梅</w:t>
      </w:r>
    </w:p>
    <w:p w14:paraId="51056F35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 xml:space="preserve">电    话：0471-5989785 </w:t>
      </w:r>
    </w:p>
    <w:p w14:paraId="77CFF0A3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Times New Roman"/>
          <w:color w:val="00B0F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邮    箱：bjhcyxzbwjm@163.com</w:t>
      </w:r>
      <w:r>
        <w:rPr>
          <w:rFonts w:hint="eastAsia" w:ascii="宋体" w:hAnsi="宋体" w:eastAsia="宋体" w:cs="Times New Roman"/>
          <w:color w:val="00B0F0"/>
          <w:sz w:val="24"/>
          <w:szCs w:val="24"/>
        </w:rPr>
        <w:t xml:space="preserve">  </w:t>
      </w:r>
    </w:p>
    <w:p w14:paraId="127A1428">
      <w:pPr>
        <w:pStyle w:val="8"/>
        <w:spacing w:beforeAutospacing="0" w:afterAutospacing="0" w:line="500" w:lineRule="exact"/>
        <w:ind w:firstLine="482" w:firstLineChars="200"/>
        <w:jc w:val="both"/>
        <w:rPr>
          <w:rFonts w:hint="eastAsia" w:asciiTheme="minorEastAsia" w:hAnsiTheme="minorEastAsia" w:eastAsiaTheme="minorEastAsia" w:cstheme="minorEastAsia"/>
          <w:b/>
          <w:color w:val="333333"/>
          <w:sz w:val="24"/>
          <w:szCs w:val="24"/>
        </w:rPr>
      </w:pPr>
    </w:p>
    <w:p w14:paraId="70591E53">
      <w:pPr>
        <w:pStyle w:val="8"/>
        <w:spacing w:beforeAutospacing="0" w:afterAutospacing="0" w:line="500" w:lineRule="exact"/>
        <w:ind w:firstLine="482" w:firstLineChars="200"/>
        <w:jc w:val="both"/>
        <w:rPr>
          <w:rFonts w:hint="eastAsia" w:asciiTheme="minorEastAsia" w:hAnsiTheme="minorEastAsia" w:eastAsiaTheme="minorEastAsia" w:cstheme="minorEastAsia"/>
          <w:b/>
          <w:color w:val="333333"/>
          <w:sz w:val="24"/>
          <w:szCs w:val="24"/>
        </w:rPr>
      </w:pPr>
    </w:p>
    <w:p w14:paraId="30CA8D48">
      <w:pPr>
        <w:pStyle w:val="8"/>
        <w:spacing w:beforeAutospacing="0" w:afterAutospacing="0" w:line="500" w:lineRule="exact"/>
        <w:ind w:firstLine="482" w:firstLineChars="200"/>
        <w:jc w:val="both"/>
        <w:rPr>
          <w:rFonts w:hint="eastAsia" w:asciiTheme="minorEastAsia" w:hAnsiTheme="minorEastAsia" w:eastAsiaTheme="minorEastAsia" w:cstheme="minorEastAsia"/>
          <w:b/>
          <w:color w:val="333333"/>
          <w:sz w:val="24"/>
          <w:szCs w:val="24"/>
        </w:rPr>
      </w:pPr>
    </w:p>
    <w:p w14:paraId="34DA1A4D">
      <w:pPr>
        <w:pStyle w:val="8"/>
        <w:spacing w:beforeAutospacing="0" w:afterAutospacing="0" w:line="500" w:lineRule="exact"/>
        <w:ind w:firstLine="585"/>
        <w:jc w:val="both"/>
        <w:rPr>
          <w:rFonts w:hint="eastAsia" w:asciiTheme="minorEastAsia" w:hAnsiTheme="minorEastAsia" w:eastAsiaTheme="minorEastAsia" w:cstheme="minorEastAsia"/>
          <w:b/>
          <w:color w:val="333333"/>
          <w:sz w:val="24"/>
          <w:szCs w:val="24"/>
        </w:rPr>
      </w:pP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AE6"/>
    <w:rsid w:val="00065F22"/>
    <w:rsid w:val="000C5A38"/>
    <w:rsid w:val="00120F6D"/>
    <w:rsid w:val="00134B4B"/>
    <w:rsid w:val="001C2A96"/>
    <w:rsid w:val="002454FD"/>
    <w:rsid w:val="00292EA2"/>
    <w:rsid w:val="0029403B"/>
    <w:rsid w:val="002E69F4"/>
    <w:rsid w:val="0035582E"/>
    <w:rsid w:val="003603FC"/>
    <w:rsid w:val="003C1F8B"/>
    <w:rsid w:val="00450A73"/>
    <w:rsid w:val="004A1C13"/>
    <w:rsid w:val="005079B5"/>
    <w:rsid w:val="005B486B"/>
    <w:rsid w:val="005F28BC"/>
    <w:rsid w:val="00694A09"/>
    <w:rsid w:val="006A7D76"/>
    <w:rsid w:val="006F162B"/>
    <w:rsid w:val="007316FA"/>
    <w:rsid w:val="00733A1F"/>
    <w:rsid w:val="007E2542"/>
    <w:rsid w:val="008021B4"/>
    <w:rsid w:val="008360BD"/>
    <w:rsid w:val="008661AD"/>
    <w:rsid w:val="00870AC4"/>
    <w:rsid w:val="008A320D"/>
    <w:rsid w:val="009E0DBD"/>
    <w:rsid w:val="009F29B0"/>
    <w:rsid w:val="00A360C5"/>
    <w:rsid w:val="00A83125"/>
    <w:rsid w:val="00AD429A"/>
    <w:rsid w:val="00BD49BE"/>
    <w:rsid w:val="00BF1D75"/>
    <w:rsid w:val="00C031A1"/>
    <w:rsid w:val="00C04E8C"/>
    <w:rsid w:val="00C242AF"/>
    <w:rsid w:val="00C71C77"/>
    <w:rsid w:val="00CE5256"/>
    <w:rsid w:val="00D02DE7"/>
    <w:rsid w:val="00D90A23"/>
    <w:rsid w:val="00DC7585"/>
    <w:rsid w:val="00E031EA"/>
    <w:rsid w:val="00E10D4D"/>
    <w:rsid w:val="00E418A0"/>
    <w:rsid w:val="00E617CB"/>
    <w:rsid w:val="00E65E68"/>
    <w:rsid w:val="00E80AE6"/>
    <w:rsid w:val="00E9274E"/>
    <w:rsid w:val="00EA18B4"/>
    <w:rsid w:val="00EA5B41"/>
    <w:rsid w:val="00F448E2"/>
    <w:rsid w:val="00FA158C"/>
    <w:rsid w:val="00FD16C8"/>
    <w:rsid w:val="0A122331"/>
    <w:rsid w:val="255B1C33"/>
    <w:rsid w:val="261F5D33"/>
    <w:rsid w:val="31883327"/>
    <w:rsid w:val="37985FAD"/>
    <w:rsid w:val="38A1261D"/>
    <w:rsid w:val="3DA10A34"/>
    <w:rsid w:val="41491885"/>
    <w:rsid w:val="4F0444B0"/>
    <w:rsid w:val="50B52D99"/>
    <w:rsid w:val="67041891"/>
    <w:rsid w:val="69DFCD9D"/>
    <w:rsid w:val="69FD00ED"/>
    <w:rsid w:val="6CB90110"/>
    <w:rsid w:val="6EB7A4BE"/>
    <w:rsid w:val="7ADC383F"/>
    <w:rsid w:val="DDDF47A9"/>
    <w:rsid w:val="EFAFD21F"/>
    <w:rsid w:val="FDDFA982"/>
    <w:rsid w:val="FFA3EC9F"/>
    <w:rsid w:val="FFAD9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spacing w:beforeAutospacing="1" w:afterAutospacing="1"/>
      <w:jc w:val="left"/>
      <w:outlineLvl w:val="3"/>
    </w:pPr>
    <w:rPr>
      <w:rFonts w:hint="eastAsia" w:ascii="宋体" w:hAnsi="宋体" w:eastAsia="宋体" w:cs="Times New Roman"/>
      <w:b/>
      <w:bCs/>
      <w:kern w:val="0"/>
      <w:sz w:val="24"/>
    </w:rPr>
  </w:style>
  <w:style w:type="paragraph" w:styleId="3">
    <w:name w:val="heading 6"/>
    <w:basedOn w:val="1"/>
    <w:next w:val="1"/>
    <w:semiHidden/>
    <w:unhideWhenUsed/>
    <w:qFormat/>
    <w:uiPriority w:val="0"/>
    <w:pPr>
      <w:spacing w:beforeAutospacing="1" w:afterAutospacing="1"/>
      <w:jc w:val="left"/>
      <w:outlineLvl w:val="5"/>
    </w:pPr>
    <w:rPr>
      <w:rFonts w:hint="eastAsia" w:ascii="宋体" w:hAnsi="宋体" w:eastAsia="宋体" w:cs="Times New Roman"/>
      <w:b/>
      <w:bCs/>
      <w:kern w:val="0"/>
      <w:sz w:val="15"/>
      <w:szCs w:val="15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semiHidden/>
    <w:qFormat/>
    <w:uiPriority w:val="0"/>
    <w:rPr>
      <w:rFonts w:ascii="微软雅黑" w:hAnsi="微软雅黑" w:eastAsia="微软雅黑" w:cs="微软雅黑"/>
    </w:rPr>
  </w:style>
  <w:style w:type="paragraph" w:styleId="5">
    <w:name w:val="Date"/>
    <w:basedOn w:val="1"/>
    <w:next w:val="1"/>
    <w:link w:val="15"/>
    <w:qFormat/>
    <w:uiPriority w:val="0"/>
    <w:pPr>
      <w:ind w:left="100" w:leftChars="2500"/>
    </w:pPr>
  </w:style>
  <w:style w:type="paragraph" w:styleId="6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0">
    <w:name w:val="Table Grid"/>
    <w:basedOn w:val="9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Hyperlink"/>
    <w:basedOn w:val="11"/>
    <w:qFormat/>
    <w:uiPriority w:val="0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页眉 Char"/>
    <w:basedOn w:val="11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页脚 Char"/>
    <w:basedOn w:val="11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日期 Char"/>
    <w:basedOn w:val="11"/>
    <w:link w:val="5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655</Words>
  <Characters>760</Characters>
  <Lines>11</Lines>
  <Paragraphs>3</Paragraphs>
  <TotalTime>4</TotalTime>
  <ScaleCrop>false</ScaleCrop>
  <LinksUpToDate>false</LinksUpToDate>
  <CharactersWithSpaces>789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2025-02-26T09:53:00Z</dcterms:created>
  <dc:creator>Administrator</dc:creator>
  <cp:lastModifiedBy>赵德芳</cp:lastModifiedBy>
  <cp:lastPrinted>2025-02-27T09:31:00Z</cp:lastPrinted>
  <dcterms:modified xsi:type="dcterms:W3CDTF">2025-12-19T09:16:28Z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eyJoZGlkIjoiYjRhYzhmODhmYzA1NGRkMzA1OTdiYWIwNzNkZTZmYzQiLCJ1c2VySWQiOiIyNzc5OTU4MjYifQ==</vt:lpwstr>
  </property>
  <property fmtid="{D5CDD505-2E9C-101B-9397-08002B2CF9AE}" pid="4" name="ICV">
    <vt:lpwstr>182139640A8F4660B40BCC99DD2ABF02_13</vt:lpwstr>
  </property>
</Properties>
</file>