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autoSpaceDE/>
        <w:autoSpaceDN/>
        <w:bidi w:val="0"/>
        <w:snapToGrid/>
        <w:spacing w:line="540" w:lineRule="exact"/>
        <w:jc w:val="center"/>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内蒙古昆明卷烟有限责任公司</w:t>
      </w:r>
      <w:r>
        <w:rPr>
          <w:rFonts w:hint="eastAsia" w:ascii="宋体" w:hAnsi="宋体" w:eastAsia="宋体" w:cs="Times New Roman"/>
          <w:b/>
          <w:color w:val="auto"/>
          <w:sz w:val="24"/>
          <w:szCs w:val="24"/>
          <w:highlight w:val="none"/>
          <w:lang w:eastAsia="zh-CN"/>
        </w:rPr>
        <w:t>2025年-2028年</w:t>
      </w:r>
      <w:r>
        <w:rPr>
          <w:rFonts w:hint="eastAsia" w:ascii="宋体" w:hAnsi="宋体" w:eastAsia="宋体" w:cs="Times New Roman"/>
          <w:b/>
          <w:color w:val="auto"/>
          <w:sz w:val="24"/>
          <w:szCs w:val="24"/>
          <w:highlight w:val="none"/>
        </w:rPr>
        <w:t>采购项目代理机构</w:t>
      </w:r>
      <w:r>
        <w:rPr>
          <w:rFonts w:hint="eastAsia" w:ascii="宋体" w:hAnsi="宋体" w:eastAsia="宋体" w:cs="Times New Roman"/>
          <w:b/>
          <w:color w:val="auto"/>
          <w:sz w:val="24"/>
          <w:szCs w:val="24"/>
          <w:highlight w:val="none"/>
          <w:lang w:eastAsia="zh-CN"/>
        </w:rPr>
        <w:t>选聘（ZQ）</w:t>
      </w:r>
      <w:r>
        <w:rPr>
          <w:rFonts w:hint="eastAsia" w:ascii="宋体" w:hAnsi="宋体" w:eastAsia="宋体" w:cs="Times New Roman"/>
          <w:b/>
          <w:color w:val="auto"/>
          <w:sz w:val="24"/>
          <w:szCs w:val="24"/>
          <w:highlight w:val="none"/>
        </w:rPr>
        <w:t>项目</w:t>
      </w:r>
    </w:p>
    <w:p>
      <w:pPr>
        <w:keepNext w:val="0"/>
        <w:keepLines w:val="0"/>
        <w:pageBreakBefore w:val="0"/>
        <w:widowControl w:val="0"/>
        <w:kinsoku/>
        <w:overflowPunct/>
        <w:autoSpaceDE/>
        <w:autoSpaceDN/>
        <w:bidi w:val="0"/>
        <w:snapToGrid/>
        <w:spacing w:line="540" w:lineRule="exact"/>
        <w:jc w:val="center"/>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招标公告</w:t>
      </w:r>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Times New Roman"/>
          <w:color w:val="auto"/>
          <w:sz w:val="24"/>
          <w:szCs w:val="24"/>
          <w:highlight w:val="none"/>
        </w:rPr>
      </w:pPr>
      <w:bookmarkStart w:id="0" w:name="_Toc22587"/>
      <w:bookmarkStart w:id="1" w:name="_Toc20950"/>
      <w:bookmarkStart w:id="2" w:name="_Toc12753"/>
      <w:r>
        <w:rPr>
          <w:rFonts w:hint="eastAsia" w:ascii="宋体" w:hAnsi="宋体" w:eastAsia="宋体" w:cs="Times New Roman"/>
          <w:color w:val="auto"/>
          <w:sz w:val="24"/>
          <w:szCs w:val="24"/>
          <w:highlight w:val="none"/>
        </w:rPr>
        <w:t>内蒙古昆明卷烟有限责任公司（以下简称招标人）现对</w:t>
      </w:r>
      <w:r>
        <w:rPr>
          <w:rFonts w:hint="eastAsia" w:ascii="宋体" w:hAnsi="宋体" w:eastAsia="宋体" w:cs="Times New Roman"/>
          <w:color w:val="auto"/>
          <w:sz w:val="24"/>
          <w:szCs w:val="24"/>
          <w:highlight w:val="none"/>
          <w:lang w:eastAsia="zh-CN"/>
        </w:rPr>
        <w:t>2025年-2028年</w:t>
      </w:r>
      <w:r>
        <w:rPr>
          <w:rFonts w:hint="eastAsia" w:ascii="宋体" w:hAnsi="宋体" w:eastAsia="宋体" w:cs="Times New Roman"/>
          <w:color w:val="auto"/>
          <w:sz w:val="24"/>
          <w:szCs w:val="24"/>
          <w:highlight w:val="none"/>
        </w:rPr>
        <w:t>采购项目代理机构</w:t>
      </w:r>
      <w:r>
        <w:rPr>
          <w:rFonts w:hint="eastAsia" w:ascii="宋体" w:hAnsi="宋体" w:eastAsia="宋体" w:cs="Times New Roman"/>
          <w:color w:val="auto"/>
          <w:sz w:val="24"/>
          <w:szCs w:val="24"/>
          <w:highlight w:val="none"/>
          <w:lang w:eastAsia="zh-CN"/>
        </w:rPr>
        <w:t>选聘（ZQ）</w:t>
      </w:r>
      <w:r>
        <w:rPr>
          <w:rFonts w:hint="eastAsia" w:ascii="宋体" w:hAnsi="宋体" w:eastAsia="宋体" w:cs="Times New Roman"/>
          <w:color w:val="auto"/>
          <w:sz w:val="24"/>
          <w:szCs w:val="24"/>
          <w:highlight w:val="none"/>
        </w:rPr>
        <w:t>项目进行公开招标。</w:t>
      </w:r>
      <w:r>
        <w:rPr>
          <w:rFonts w:hint="eastAsia" w:ascii="宋体" w:hAnsi="宋体" w:eastAsia="宋体"/>
          <w:color w:val="auto"/>
          <w:sz w:val="24"/>
          <w:szCs w:val="24"/>
          <w:highlight w:val="none"/>
        </w:rPr>
        <w:t>现就招标事宜公告如下</w:t>
      </w:r>
      <w:r>
        <w:rPr>
          <w:rFonts w:hint="eastAsia" w:ascii="宋体" w:hAnsi="宋体" w:eastAsia="宋体" w:cs="Times New Roman"/>
          <w:color w:val="auto"/>
          <w:sz w:val="24"/>
          <w:szCs w:val="24"/>
          <w:highlight w:val="none"/>
        </w:rPr>
        <w:t>：</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一、项目编号</w:t>
      </w:r>
      <w:bookmarkEnd w:id="0"/>
      <w:bookmarkEnd w:id="1"/>
      <w:bookmarkEnd w:id="2"/>
      <w:bookmarkStart w:id="19" w:name="_GoBack"/>
      <w:bookmarkEnd w:id="19"/>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项目编号：12150101-0126-01-01-2025-1643</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bookmarkStart w:id="3" w:name="_Toc12115"/>
      <w:bookmarkStart w:id="4" w:name="_Toc8886"/>
      <w:bookmarkStart w:id="5" w:name="_Toc23815"/>
      <w:r>
        <w:rPr>
          <w:rFonts w:hint="eastAsia" w:ascii="宋体" w:hAnsi="宋体" w:eastAsia="宋体" w:cs="Times New Roman"/>
          <w:b/>
          <w:bCs/>
          <w:color w:val="auto"/>
          <w:sz w:val="24"/>
          <w:szCs w:val="24"/>
          <w:highlight w:val="none"/>
        </w:rPr>
        <w:t>二、项目概况</w:t>
      </w:r>
      <w:bookmarkEnd w:id="3"/>
      <w:bookmarkEnd w:id="4"/>
      <w:bookmarkEnd w:id="5"/>
    </w:p>
    <w:p>
      <w:pPr>
        <w:keepNext w:val="0"/>
        <w:keepLines w:val="0"/>
        <w:pageBreakBefore w:val="0"/>
        <w:widowControl w:val="0"/>
        <w:kinsoku/>
        <w:wordWrap w:val="0"/>
        <w:overflowPunct/>
        <w:topLinePunct/>
        <w:autoSpaceDE/>
        <w:autoSpaceDN/>
        <w:bidi w:val="0"/>
        <w:snapToGrid/>
        <w:spacing w:line="5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（一）项目名称：内蒙古昆明卷烟有限责任公司</w:t>
      </w:r>
      <w:r>
        <w:rPr>
          <w:rFonts w:hint="eastAsia" w:ascii="宋体" w:hAnsi="宋体" w:eastAsia="宋体" w:cs="Times New Roman"/>
          <w:color w:val="auto"/>
          <w:sz w:val="24"/>
          <w:szCs w:val="24"/>
          <w:highlight w:val="none"/>
          <w:lang w:eastAsia="zh-CN"/>
        </w:rPr>
        <w:t>2025年-2028年</w:t>
      </w:r>
      <w:r>
        <w:rPr>
          <w:rFonts w:hint="eastAsia" w:ascii="宋体" w:hAnsi="宋体" w:eastAsia="宋体" w:cs="Times New Roman"/>
          <w:color w:val="auto"/>
          <w:sz w:val="24"/>
          <w:szCs w:val="24"/>
          <w:highlight w:val="none"/>
        </w:rPr>
        <w:t>采购项目代理机构</w:t>
      </w:r>
      <w:r>
        <w:rPr>
          <w:rFonts w:hint="eastAsia" w:ascii="宋体" w:hAnsi="宋体" w:eastAsia="宋体" w:cs="Times New Roman"/>
          <w:color w:val="auto"/>
          <w:sz w:val="24"/>
          <w:szCs w:val="24"/>
          <w:highlight w:val="none"/>
          <w:lang w:eastAsia="zh-CN"/>
        </w:rPr>
        <w:t>选聘（ZQ）</w:t>
      </w:r>
      <w:r>
        <w:rPr>
          <w:rFonts w:hint="eastAsia" w:ascii="宋体" w:hAnsi="宋体" w:eastAsia="宋体" w:cs="Times New Roman"/>
          <w:color w:val="auto"/>
          <w:sz w:val="24"/>
          <w:szCs w:val="24"/>
          <w:highlight w:val="none"/>
        </w:rPr>
        <w:t>项目</w:t>
      </w:r>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（二）资金来源：招标人自筹</w:t>
      </w:r>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（三）招标方式：公开招标</w:t>
      </w:r>
    </w:p>
    <w:p>
      <w:pPr>
        <w:keepNext w:val="0"/>
        <w:keepLines w:val="0"/>
        <w:pageBreakBefore w:val="0"/>
        <w:widowControl w:val="0"/>
        <w:tabs>
          <w:tab w:val="left" w:pos="8460"/>
        </w:tabs>
        <w:kinsoku/>
        <w:overflowPunct/>
        <w:autoSpaceDE/>
        <w:autoSpaceDN/>
        <w:bidi w:val="0"/>
        <w:snapToGrid/>
        <w:spacing w:line="540" w:lineRule="exact"/>
        <w:ind w:firstLine="480" w:firstLineChars="200"/>
        <w:textAlignment w:val="auto"/>
        <w:outlineLvl w:val="0"/>
        <w:rPr>
          <w:rFonts w:hint="eastAsia" w:ascii="宋体" w:hAnsi="宋体" w:eastAsia="宋体" w:cs="Times New Roman"/>
          <w:color w:val="auto"/>
          <w:sz w:val="24"/>
          <w:szCs w:val="24"/>
          <w:highlight w:val="none"/>
        </w:rPr>
      </w:pPr>
      <w:bookmarkStart w:id="6" w:name="_Toc29150"/>
      <w:bookmarkStart w:id="7" w:name="_Toc25672"/>
      <w:bookmarkStart w:id="8" w:name="_Toc7083"/>
      <w:r>
        <w:rPr>
          <w:rFonts w:hint="eastAsia" w:ascii="宋体" w:hAnsi="宋体"/>
          <w:bCs/>
          <w:color w:val="auto"/>
          <w:sz w:val="24"/>
          <w:highlight w:val="none"/>
          <w:lang w:eastAsia="zh-CN"/>
        </w:rPr>
        <w:t>（四）招标内容：</w:t>
      </w:r>
      <w:r>
        <w:rPr>
          <w:rFonts w:hint="eastAsia" w:ascii="宋体" w:hAnsi="宋体"/>
          <w:bCs/>
          <w:color w:val="auto"/>
          <w:sz w:val="24"/>
          <w:highlight w:val="none"/>
        </w:rPr>
        <w:t>选聘公司采购项目代理机构，按要求代理公司招标类采购项目（含公开招标、邀请招标）、非招标类采购项目（含竞争谈判、询比、询价、单一来源采购、直接采购、库内集中比质比价）及新产品征集活动等业务。其中非招标类采购项目及新产品征集活动的代理以项目需求为准。</w:t>
      </w:r>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五</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项目规模及预算</w:t>
      </w:r>
      <w:r>
        <w:rPr>
          <w:rFonts w:hint="eastAsia" w:ascii="宋体" w:hAnsi="宋体" w:eastAsia="宋体" w:cs="Times New Roman"/>
          <w:color w:val="auto"/>
          <w:sz w:val="24"/>
          <w:szCs w:val="24"/>
          <w:highlight w:val="none"/>
        </w:rPr>
        <w:t>：招标</w:t>
      </w:r>
      <w:r>
        <w:rPr>
          <w:rFonts w:hint="eastAsia" w:ascii="宋体" w:hAnsi="宋体" w:eastAsia="宋体" w:cs="Times New Roman"/>
          <w:color w:val="auto"/>
          <w:sz w:val="24"/>
          <w:szCs w:val="24"/>
          <w:highlight w:val="none"/>
          <w:lang w:eastAsia="zh-CN"/>
        </w:rPr>
        <w:t>类</w:t>
      </w:r>
      <w:r>
        <w:rPr>
          <w:rFonts w:hint="eastAsia" w:ascii="宋体" w:hAnsi="宋体" w:eastAsia="宋体" w:cs="Times New Roman"/>
          <w:color w:val="auto"/>
          <w:sz w:val="24"/>
          <w:szCs w:val="24"/>
          <w:highlight w:val="none"/>
        </w:rPr>
        <w:t>项目的</w:t>
      </w:r>
      <w:r>
        <w:rPr>
          <w:rFonts w:hint="eastAsia" w:ascii="宋体" w:hAnsi="宋体" w:eastAsia="宋体" w:cs="Times New Roman"/>
          <w:color w:val="auto"/>
          <w:sz w:val="24"/>
          <w:szCs w:val="24"/>
          <w:highlight w:val="none"/>
          <w:lang w:val="en-US" w:eastAsia="zh-CN"/>
        </w:rPr>
        <w:t>代理服务费</w:t>
      </w:r>
      <w:r>
        <w:rPr>
          <w:rFonts w:hint="eastAsia" w:ascii="宋体" w:hAnsi="宋体" w:eastAsia="宋体" w:cs="Times New Roman"/>
          <w:color w:val="auto"/>
          <w:sz w:val="24"/>
          <w:szCs w:val="24"/>
          <w:highlight w:val="none"/>
        </w:rPr>
        <w:t>由中标人支付</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每年预估采购项目</w:t>
      </w:r>
      <w:r>
        <w:rPr>
          <w:rFonts w:hint="eastAsia" w:ascii="宋体" w:hAnsi="宋体" w:eastAsia="宋体" w:cs="Times New Roman"/>
          <w:color w:val="auto"/>
          <w:sz w:val="24"/>
          <w:szCs w:val="24"/>
          <w:highlight w:val="none"/>
          <w:lang w:val="en-US" w:eastAsia="zh-CN"/>
        </w:rPr>
        <w:t>100个，其中货物类采购项目35个，服务类采购项目60个，工程类采购项目5个。</w:t>
      </w:r>
      <w:r>
        <w:rPr>
          <w:rFonts w:hint="eastAsia" w:ascii="宋体" w:hAnsi="宋体" w:eastAsia="宋体" w:cs="Times New Roman"/>
          <w:color w:val="auto"/>
          <w:sz w:val="24"/>
          <w:szCs w:val="24"/>
          <w:highlight w:val="none"/>
        </w:rPr>
        <w:t>非招标</w:t>
      </w:r>
      <w:r>
        <w:rPr>
          <w:rFonts w:hint="eastAsia" w:ascii="宋体" w:hAnsi="宋体" w:eastAsia="宋体" w:cs="Times New Roman"/>
          <w:color w:val="auto"/>
          <w:sz w:val="24"/>
          <w:szCs w:val="24"/>
          <w:highlight w:val="none"/>
          <w:lang w:eastAsia="zh-CN"/>
        </w:rPr>
        <w:t>类</w:t>
      </w:r>
      <w:r>
        <w:rPr>
          <w:rFonts w:hint="eastAsia" w:ascii="宋体" w:hAnsi="宋体" w:eastAsia="宋体" w:cs="Times New Roman"/>
          <w:color w:val="auto"/>
          <w:sz w:val="24"/>
          <w:szCs w:val="24"/>
          <w:highlight w:val="none"/>
        </w:rPr>
        <w:t>项目及新产品公开征集项目代理服务费由招标人支付</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预算为</w:t>
      </w:r>
      <w:r>
        <w:rPr>
          <w:rFonts w:hint="eastAsia" w:ascii="宋体" w:hAnsi="宋体" w:eastAsia="宋体" w:cs="Times New Roman"/>
          <w:color w:val="auto"/>
          <w:sz w:val="24"/>
          <w:szCs w:val="24"/>
          <w:highlight w:val="none"/>
        </w:rPr>
        <w:t>45万元</w:t>
      </w:r>
      <w:r>
        <w:rPr>
          <w:rFonts w:hint="eastAsia" w:ascii="宋体" w:hAnsi="宋体" w:eastAsia="宋体" w:cs="Times New Roman"/>
          <w:color w:val="auto"/>
          <w:sz w:val="24"/>
          <w:szCs w:val="24"/>
          <w:highlight w:val="none"/>
          <w:lang w:eastAsia="zh-CN"/>
        </w:rPr>
        <w:t>（含税），每年预估采购项目</w:t>
      </w:r>
      <w:r>
        <w:rPr>
          <w:rFonts w:hint="eastAsia" w:ascii="宋体" w:hAnsi="宋体" w:eastAsia="宋体" w:cs="Times New Roman"/>
          <w:color w:val="auto"/>
          <w:sz w:val="24"/>
          <w:szCs w:val="24"/>
          <w:highlight w:val="none"/>
          <w:lang w:val="en-US" w:eastAsia="zh-CN"/>
        </w:rPr>
        <w:t>40个,</w:t>
      </w:r>
      <w:r>
        <w:rPr>
          <w:rFonts w:hint="eastAsia" w:ascii="宋体" w:hAnsi="宋体" w:eastAsia="宋体" w:cs="Times New Roman"/>
          <w:color w:val="auto"/>
          <w:sz w:val="24"/>
          <w:szCs w:val="24"/>
          <w:highlight w:val="none"/>
        </w:rPr>
        <w:t>实际发生金额根据代理业务据实结算。</w:t>
      </w:r>
      <w:r>
        <w:rPr>
          <w:rFonts w:hint="eastAsia" w:ascii="宋体" w:hAnsi="宋体" w:eastAsia="宋体" w:cs="宋体"/>
          <w:snapToGrid w:val="0"/>
          <w:color w:val="auto"/>
          <w:spacing w:val="-1"/>
          <w:kern w:val="0"/>
          <w:sz w:val="24"/>
          <w:szCs w:val="24"/>
          <w:highlight w:val="none"/>
          <w:lang w:val="en-US" w:eastAsia="zh-CN" w:bidi="ar-SA"/>
        </w:rPr>
        <w:t>（预估采购项目数量仅为投标报价提供参考，不作为中标后实际项目数量）</w:t>
      </w:r>
    </w:p>
    <w:p>
      <w:pPr>
        <w:keepNext w:val="0"/>
        <w:keepLines w:val="0"/>
        <w:pageBreakBefore w:val="0"/>
        <w:widowControl w:val="0"/>
        <w:kinsoku/>
        <w:overflowPunct/>
        <w:autoSpaceDE/>
        <w:autoSpaceDN/>
        <w:bidi w:val="0"/>
        <w:snapToGrid/>
        <w:spacing w:line="540" w:lineRule="exact"/>
        <w:ind w:firstLine="480" w:firstLineChars="200"/>
        <w:textAlignment w:val="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六</w:t>
      </w:r>
      <w:r>
        <w:rPr>
          <w:rFonts w:hint="eastAsia" w:ascii="宋体" w:hAnsi="宋体" w:eastAsia="宋体" w:cs="Times New Roman"/>
          <w:color w:val="auto"/>
          <w:sz w:val="24"/>
          <w:szCs w:val="24"/>
          <w:highlight w:val="none"/>
        </w:rPr>
        <w:t>）</w:t>
      </w:r>
      <w:r>
        <w:rPr>
          <w:rFonts w:hint="eastAsia" w:ascii="宋体" w:hAnsi="宋体" w:eastAsia="宋体" w:cs="宋体"/>
          <w:color w:val="auto"/>
          <w:sz w:val="24"/>
          <w:szCs w:val="24"/>
          <w:highlight w:val="none"/>
        </w:rPr>
        <w:t>服务期限：</w:t>
      </w:r>
      <w:r>
        <w:rPr>
          <w:rFonts w:hint="eastAsia" w:ascii="宋体" w:hAnsi="宋体" w:eastAsia="宋体" w:cs="Times New Roman"/>
          <w:bCs/>
          <w:color w:val="auto"/>
          <w:sz w:val="24"/>
          <w:szCs w:val="24"/>
          <w:highlight w:val="none"/>
        </w:rPr>
        <w:t>自合同签订之日起至2028年12月31日。</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eastAsia="zh-CN"/>
        </w:rPr>
        <w:t>七</w:t>
      </w:r>
      <w:r>
        <w:rPr>
          <w:rFonts w:hint="eastAsia" w:ascii="宋体" w:hAnsi="宋体" w:eastAsia="宋体" w:cs="Times New Roman"/>
          <w:bCs/>
          <w:color w:val="auto"/>
          <w:sz w:val="24"/>
          <w:szCs w:val="24"/>
          <w:highlight w:val="none"/>
        </w:rPr>
        <w:t>）服务地点：内蒙古昆明卷烟有限责任公司</w:t>
      </w:r>
      <w:r>
        <w:rPr>
          <w:rFonts w:hint="eastAsia" w:ascii="宋体" w:hAnsi="宋体" w:eastAsia="宋体" w:cs="Times New Roman"/>
          <w:bCs/>
          <w:color w:val="auto"/>
          <w:sz w:val="24"/>
          <w:szCs w:val="24"/>
          <w:highlight w:val="none"/>
          <w:lang w:eastAsia="zh-CN"/>
        </w:rPr>
        <w:t>。</w:t>
      </w:r>
    </w:p>
    <w:p>
      <w:pPr>
        <w:keepNext w:val="0"/>
        <w:keepLines w:val="0"/>
        <w:pageBreakBefore w:val="0"/>
        <w:widowControl w:val="0"/>
        <w:tabs>
          <w:tab w:val="left" w:pos="8460"/>
        </w:tabs>
        <w:kinsoku/>
        <w:overflowPunct/>
        <w:autoSpaceDE/>
        <w:autoSpaceDN/>
        <w:bidi w:val="0"/>
        <w:adjustRightInd w:val="0"/>
        <w:snapToGrid/>
        <w:spacing w:line="540" w:lineRule="exact"/>
        <w:ind w:firstLine="480" w:firstLineChars="200"/>
        <w:textAlignment w:val="auto"/>
        <w:outlineLvl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入围家数：拟选取中标人</w:t>
      </w:r>
      <w:r>
        <w:rPr>
          <w:rFonts w:hint="eastAsia" w:ascii="宋体" w:hAnsi="宋体" w:eastAsia="宋体" w:cs="宋体"/>
          <w:color w:val="auto"/>
          <w:sz w:val="24"/>
          <w:szCs w:val="24"/>
          <w:highlight w:val="none"/>
        </w:rPr>
        <w:t>数量4家</w:t>
      </w:r>
      <w:r>
        <w:rPr>
          <w:rFonts w:hint="eastAsia" w:ascii="宋体" w:hAnsi="宋体" w:eastAsia="宋体" w:cs="宋体"/>
          <w:color w:val="auto"/>
          <w:sz w:val="24"/>
          <w:szCs w:val="24"/>
          <w:highlight w:val="none"/>
          <w:lang w:eastAsia="zh-CN"/>
        </w:rPr>
        <w:t>，备选</w:t>
      </w:r>
      <w:r>
        <w:rPr>
          <w:rFonts w:hint="eastAsia" w:ascii="宋体" w:hAnsi="宋体" w:eastAsia="宋体" w:cs="宋体"/>
          <w:color w:val="auto"/>
          <w:sz w:val="24"/>
          <w:szCs w:val="24"/>
          <w:highlight w:val="none"/>
          <w:lang w:val="en-US" w:eastAsia="zh-CN"/>
        </w:rPr>
        <w:t>1家。</w:t>
      </w:r>
      <w:bookmarkEnd w:id="6"/>
      <w:bookmarkEnd w:id="7"/>
      <w:bookmarkEnd w:id="8"/>
      <w:bookmarkStart w:id="9" w:name="_Toc11898"/>
      <w:bookmarkStart w:id="10" w:name="_Toc28281"/>
      <w:bookmarkStart w:id="11" w:name="_Toc3716"/>
      <w:r>
        <w:rPr>
          <w:rFonts w:hint="eastAsia" w:ascii="宋体" w:hAnsi="宋体" w:eastAsia="宋体" w:cs="宋体"/>
          <w:color w:val="auto"/>
          <w:sz w:val="24"/>
          <w:szCs w:val="24"/>
          <w:highlight w:val="none"/>
          <w:lang w:val="zh-CN"/>
        </w:rPr>
        <w:t>招标人按</w:t>
      </w:r>
      <w:r>
        <w:rPr>
          <w:rFonts w:hint="eastAsia" w:ascii="宋体" w:hAnsi="宋体" w:eastAsia="宋体" w:cs="宋体"/>
          <w:color w:val="auto"/>
          <w:sz w:val="24"/>
          <w:szCs w:val="24"/>
          <w:highlight w:val="none"/>
        </w:rPr>
        <w:t>本项目综合得分排名顺序</w:t>
      </w:r>
      <w:r>
        <w:rPr>
          <w:rFonts w:hint="eastAsia" w:ascii="宋体" w:hAnsi="宋体" w:eastAsia="宋体" w:cs="宋体"/>
          <w:color w:val="auto"/>
          <w:sz w:val="24"/>
          <w:szCs w:val="24"/>
          <w:highlight w:val="none"/>
          <w:lang w:val="zh-CN"/>
        </w:rPr>
        <w:t>选取前</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家投标</w:t>
      </w:r>
      <w:r>
        <w:rPr>
          <w:rFonts w:hint="eastAsia" w:ascii="宋体" w:hAnsi="宋体" w:eastAsia="宋体" w:cs="宋体"/>
          <w:color w:val="auto"/>
          <w:sz w:val="24"/>
          <w:szCs w:val="24"/>
          <w:highlight w:val="none"/>
        </w:rPr>
        <w:t>人入围</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并纳入招标人</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代理机构库</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后续招标类项目</w:t>
      </w:r>
      <w:r>
        <w:rPr>
          <w:rFonts w:hint="eastAsia" w:ascii="宋体" w:hAnsi="宋体" w:eastAsia="宋体" w:cs="宋体"/>
          <w:color w:val="auto"/>
          <w:sz w:val="24"/>
          <w:szCs w:val="24"/>
          <w:highlight w:val="none"/>
          <w:lang w:val="en-US" w:eastAsia="zh-CN"/>
        </w:rPr>
        <w:t>原则上通过</w:t>
      </w:r>
      <w:r>
        <w:rPr>
          <w:rFonts w:hint="eastAsia" w:ascii="宋体" w:hAnsi="宋体" w:eastAsia="宋体" w:cs="宋体"/>
          <w:color w:val="auto"/>
          <w:sz w:val="24"/>
          <w:szCs w:val="24"/>
          <w:highlight w:val="none"/>
          <w:lang w:val="zh-CN"/>
        </w:rPr>
        <w:t>随机抽取</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选择</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w:t>
      </w:r>
      <w:r>
        <w:rPr>
          <w:rFonts w:hint="eastAsia" w:ascii="宋体" w:hAnsi="宋体" w:eastAsia="宋体" w:cs="宋体"/>
          <w:color w:val="auto"/>
          <w:sz w:val="24"/>
          <w:szCs w:val="24"/>
          <w:highlight w:val="none"/>
          <w:lang w:val="en-US" w:eastAsia="zh-CN"/>
        </w:rPr>
        <w:t>机构</w:t>
      </w:r>
      <w:r>
        <w:rPr>
          <w:rFonts w:hint="eastAsia" w:ascii="宋体" w:hAnsi="宋体" w:eastAsia="宋体" w:cs="宋体"/>
          <w:color w:val="auto"/>
          <w:sz w:val="24"/>
          <w:szCs w:val="24"/>
          <w:highlight w:val="none"/>
          <w:lang w:eastAsia="zh-CN"/>
        </w:rPr>
        <w:t>。</w:t>
      </w:r>
      <w:r>
        <w:rPr>
          <w:rFonts w:hint="eastAsia" w:ascii="宋体" w:hAnsi="宋体"/>
          <w:bCs/>
          <w:color w:val="auto"/>
          <w:sz w:val="24"/>
          <w:highlight w:val="none"/>
        </w:rPr>
        <w:t>非招标类项目及新产品征集活动的代理服务由综合得分排第</w:t>
      </w:r>
      <w:r>
        <w:rPr>
          <w:rFonts w:hint="eastAsia" w:ascii="宋体" w:hAnsi="宋体"/>
          <w:bCs/>
          <w:color w:val="auto"/>
          <w:sz w:val="24"/>
          <w:highlight w:val="none"/>
          <w:lang w:val="en-US" w:eastAsia="zh-CN"/>
        </w:rPr>
        <w:t>1名</w:t>
      </w:r>
      <w:r>
        <w:rPr>
          <w:rFonts w:hint="eastAsia" w:ascii="宋体" w:hAnsi="宋体"/>
          <w:bCs/>
          <w:color w:val="auto"/>
          <w:sz w:val="24"/>
          <w:highlight w:val="none"/>
        </w:rPr>
        <w:t>的</w:t>
      </w:r>
      <w:r>
        <w:rPr>
          <w:rFonts w:hint="eastAsia" w:ascii="宋体" w:hAnsi="宋体"/>
          <w:bCs/>
          <w:color w:val="auto"/>
          <w:sz w:val="24"/>
          <w:highlight w:val="none"/>
          <w:lang w:val="en-US" w:eastAsia="zh-CN"/>
        </w:rPr>
        <w:t>招标</w:t>
      </w:r>
      <w:r>
        <w:rPr>
          <w:rFonts w:hint="eastAsia" w:ascii="宋体" w:hAnsi="宋体" w:eastAsia="宋体" w:cs="宋体"/>
          <w:color w:val="auto"/>
          <w:sz w:val="24"/>
          <w:szCs w:val="24"/>
          <w:highlight w:val="none"/>
        </w:rPr>
        <w:t>代理</w:t>
      </w:r>
      <w:r>
        <w:rPr>
          <w:rFonts w:hint="eastAsia" w:ascii="宋体" w:hAnsi="宋体" w:eastAsia="宋体" w:cs="宋体"/>
          <w:color w:val="auto"/>
          <w:sz w:val="24"/>
          <w:szCs w:val="24"/>
          <w:highlight w:val="none"/>
          <w:lang w:val="en-US" w:eastAsia="zh-CN"/>
        </w:rPr>
        <w:t>机构</w:t>
      </w:r>
      <w:r>
        <w:rPr>
          <w:rFonts w:hint="eastAsia" w:ascii="宋体" w:hAnsi="宋体"/>
          <w:bCs/>
          <w:color w:val="auto"/>
          <w:sz w:val="24"/>
          <w:highlight w:val="none"/>
        </w:rPr>
        <w:t>提供</w:t>
      </w:r>
      <w:r>
        <w:rPr>
          <w:rFonts w:hint="eastAsia" w:ascii="宋体" w:hAnsi="宋体"/>
          <w:bCs/>
          <w:color w:val="auto"/>
          <w:sz w:val="24"/>
          <w:highlight w:val="none"/>
          <w:lang w:eastAsia="zh-CN"/>
        </w:rPr>
        <w:t>，代理</w:t>
      </w:r>
      <w:r>
        <w:rPr>
          <w:rFonts w:hint="eastAsia" w:ascii="宋体" w:hAnsi="宋体"/>
          <w:bCs/>
          <w:color w:val="auto"/>
          <w:sz w:val="24"/>
          <w:highlight w:val="none"/>
        </w:rPr>
        <w:t>非招标类项目及新产品征集活动</w:t>
      </w:r>
      <w:r>
        <w:rPr>
          <w:rFonts w:hint="eastAsia" w:ascii="宋体" w:hAnsi="宋体"/>
          <w:bCs/>
          <w:color w:val="auto"/>
          <w:sz w:val="24"/>
          <w:highlight w:val="none"/>
          <w:lang w:val="en-US" w:eastAsia="zh-CN"/>
        </w:rPr>
        <w:t>的招标</w:t>
      </w:r>
      <w:r>
        <w:rPr>
          <w:rFonts w:hint="eastAsia" w:ascii="宋体" w:hAnsi="宋体" w:eastAsia="宋体" w:cs="宋体"/>
          <w:color w:val="auto"/>
          <w:sz w:val="24"/>
          <w:szCs w:val="24"/>
          <w:highlight w:val="none"/>
        </w:rPr>
        <w:t>代理</w:t>
      </w:r>
      <w:r>
        <w:rPr>
          <w:rFonts w:hint="eastAsia" w:ascii="宋体" w:hAnsi="宋体" w:eastAsia="宋体" w:cs="宋体"/>
          <w:color w:val="auto"/>
          <w:sz w:val="24"/>
          <w:szCs w:val="24"/>
          <w:highlight w:val="none"/>
          <w:lang w:val="en-US" w:eastAsia="zh-CN"/>
        </w:rPr>
        <w:t>机构</w:t>
      </w:r>
      <w:r>
        <w:rPr>
          <w:rFonts w:hint="eastAsia" w:ascii="宋体" w:hAnsi="宋体"/>
          <w:bCs/>
          <w:color w:val="auto"/>
          <w:sz w:val="24"/>
          <w:highlight w:val="none"/>
          <w:lang w:eastAsia="zh-CN"/>
        </w:rPr>
        <w:t>与招标人解除代理合同的，</w:t>
      </w:r>
      <w:r>
        <w:rPr>
          <w:rFonts w:hint="eastAsia" w:ascii="宋体" w:hAnsi="宋体"/>
          <w:bCs/>
          <w:color w:val="auto"/>
          <w:sz w:val="24"/>
          <w:highlight w:val="none"/>
          <w:lang w:val="en-US" w:eastAsia="zh-CN"/>
        </w:rPr>
        <w:t>招标人</w:t>
      </w:r>
      <w:r>
        <w:rPr>
          <w:rFonts w:hint="eastAsia" w:ascii="宋体" w:hAnsi="宋体"/>
          <w:bCs/>
          <w:color w:val="auto"/>
          <w:sz w:val="24"/>
          <w:highlight w:val="none"/>
          <w:lang w:eastAsia="zh-CN"/>
        </w:rPr>
        <w:t>有权顺延其他招标代理机构提供非招标项目的代理服务</w:t>
      </w:r>
      <w:r>
        <w:rPr>
          <w:rFonts w:hint="eastAsia" w:ascii="宋体" w:hAnsi="宋体"/>
          <w:bCs/>
          <w:color w:val="auto"/>
          <w:sz w:val="24"/>
          <w:highlight w:val="none"/>
        </w:rPr>
        <w:t>。</w:t>
      </w:r>
      <w:r>
        <w:rPr>
          <w:rFonts w:hint="eastAsia" w:ascii="宋体" w:hAnsi="宋体" w:eastAsia="宋体" w:cs="宋体"/>
          <w:color w:val="auto"/>
          <w:sz w:val="24"/>
          <w:szCs w:val="24"/>
          <w:highlight w:val="none"/>
        </w:rPr>
        <w:t>综合得分排第5</w:t>
      </w:r>
      <w:r>
        <w:rPr>
          <w:rFonts w:hint="eastAsia" w:ascii="宋体" w:hAnsi="宋体" w:eastAsia="宋体" w:cs="宋体"/>
          <w:color w:val="auto"/>
          <w:sz w:val="24"/>
          <w:szCs w:val="24"/>
          <w:highlight w:val="none"/>
          <w:lang w:eastAsia="zh-CN"/>
        </w:rPr>
        <w:t>名</w:t>
      </w:r>
      <w:r>
        <w:rPr>
          <w:rFonts w:hint="eastAsia" w:ascii="宋体" w:hAnsi="宋体" w:eastAsia="宋体" w:cs="宋体"/>
          <w:color w:val="auto"/>
          <w:sz w:val="24"/>
          <w:szCs w:val="24"/>
          <w:highlight w:val="none"/>
        </w:rPr>
        <w:t>的投标人纳入招标人备选供应商，如库内供应商因解除合同无法正常履约的，招标人有权将备选供应商纳入招标人</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代理机构库，代理采购业务。</w:t>
      </w:r>
      <w:r>
        <w:rPr>
          <w:rFonts w:hint="eastAsia" w:ascii="宋体" w:hAnsi="宋体" w:eastAsia="宋体" w:cs="宋体"/>
          <w:color w:val="auto"/>
          <w:sz w:val="24"/>
          <w:szCs w:val="24"/>
          <w:highlight w:val="none"/>
          <w:lang w:val="zh-CN"/>
        </w:rPr>
        <w:t>招标人不承诺库内代理机构代理业务数量。</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三</w:t>
      </w:r>
      <w:r>
        <w:rPr>
          <w:rFonts w:hint="eastAsia" w:ascii="宋体" w:hAnsi="宋体" w:eastAsia="宋体" w:cs="Times New Roman"/>
          <w:b/>
          <w:bCs/>
          <w:color w:val="auto"/>
          <w:sz w:val="24"/>
          <w:szCs w:val="24"/>
          <w:highlight w:val="none"/>
        </w:rPr>
        <w:t>、投标人资格要求</w:t>
      </w:r>
      <w:bookmarkEnd w:id="9"/>
      <w:bookmarkEnd w:id="10"/>
      <w:bookmarkEnd w:id="11"/>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r>
        <w:rPr>
          <w:rFonts w:hint="eastAsia" w:ascii="宋体" w:hAnsi="宋体" w:eastAsia="宋体" w:cs="Times New Roman"/>
          <w:color w:val="auto"/>
          <w:sz w:val="24"/>
          <w:szCs w:val="24"/>
          <w:highlight w:val="none"/>
          <w:lang w:eastAsia="zh-CN"/>
        </w:rPr>
        <w:t>。</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（二）投标人具有有效的营业执照或其他法定资格证明。</w:t>
      </w:r>
      <w:r>
        <w:rPr>
          <w:rFonts w:hint="eastAsia" w:ascii="宋体" w:hAnsi="宋体" w:eastAsia="宋体" w:cs="Times New Roman"/>
          <w:color w:val="auto"/>
          <w:sz w:val="24"/>
          <w:szCs w:val="24"/>
          <w:highlight w:val="none"/>
        </w:rPr>
        <w:t>如投标人营业执照注册地非呼和浩特市的，中标后须在呼和浩特市</w:t>
      </w:r>
      <w:r>
        <w:rPr>
          <w:rFonts w:hint="eastAsia" w:ascii="宋体" w:hAnsi="宋体" w:eastAsia="宋体" w:cs="Times New Roman"/>
          <w:color w:val="auto"/>
          <w:sz w:val="24"/>
          <w:szCs w:val="24"/>
          <w:highlight w:val="none"/>
          <w:lang w:val="en-US" w:eastAsia="zh-CN"/>
        </w:rPr>
        <w:t>设立</w:t>
      </w:r>
      <w:r>
        <w:rPr>
          <w:rFonts w:hint="eastAsia" w:ascii="宋体" w:hAnsi="宋体" w:eastAsia="宋体" w:cs="Times New Roman"/>
          <w:color w:val="auto"/>
          <w:sz w:val="24"/>
          <w:szCs w:val="24"/>
          <w:highlight w:val="none"/>
        </w:rPr>
        <w:t>固定代理业务场所</w:t>
      </w:r>
      <w:r>
        <w:rPr>
          <w:rFonts w:hint="eastAsia" w:ascii="宋体" w:hAnsi="宋体" w:eastAsia="宋体" w:cs="Times New Roman"/>
          <w:color w:val="auto"/>
          <w:sz w:val="24"/>
          <w:szCs w:val="24"/>
          <w:highlight w:val="none"/>
          <w:lang w:val="en-US" w:eastAsia="zh-CN"/>
        </w:rPr>
        <w:t>并保障正常运营</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（以承诺函形式承诺）</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三</w:t>
      </w:r>
      <w:r>
        <w:rPr>
          <w:rFonts w:hint="eastAsia" w:ascii="宋体" w:hAnsi="宋体" w:eastAsia="宋体" w:cs="Times New Roman"/>
          <w:color w:val="auto"/>
          <w:sz w:val="24"/>
          <w:szCs w:val="24"/>
          <w:highlight w:val="none"/>
        </w:rPr>
        <w:t>）拟派项目负责人需提供其近一年内由本企业缴纳的社保证明或与本企业签订的书面劳动合同。项目负责人为整个采购项目代理过程全面负责的专职人员，也是具体代理招标人项目的联系人，全面对接招标人各项需求。</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四</w:t>
      </w:r>
      <w:r>
        <w:rPr>
          <w:rFonts w:hint="eastAsia" w:ascii="宋体" w:hAnsi="宋体" w:eastAsia="宋体" w:cs="Times New Roman"/>
          <w:color w:val="auto"/>
          <w:sz w:val="24"/>
          <w:szCs w:val="24"/>
          <w:highlight w:val="none"/>
        </w:rPr>
        <w:t>）投标人具备独立办公场所和相应资金</w:t>
      </w:r>
      <w:r>
        <w:rPr>
          <w:rFonts w:hint="eastAsia" w:ascii="宋体" w:hAnsi="宋体" w:eastAsia="宋体" w:cs="Times New Roman"/>
          <w:color w:val="auto"/>
          <w:sz w:val="24"/>
          <w:szCs w:val="24"/>
          <w:highlight w:val="none"/>
          <w:lang w:eastAsia="zh-CN"/>
        </w:rPr>
        <w:t>；中标后项目负责人在呼和浩特</w:t>
      </w:r>
      <w:r>
        <w:rPr>
          <w:rFonts w:hint="eastAsia" w:ascii="宋体" w:hAnsi="宋体" w:eastAsia="宋体" w:cs="Times New Roman"/>
          <w:color w:val="auto"/>
          <w:sz w:val="24"/>
          <w:szCs w:val="24"/>
          <w:highlight w:val="none"/>
        </w:rPr>
        <w:t>市</w:t>
      </w:r>
      <w:r>
        <w:rPr>
          <w:rFonts w:hint="eastAsia" w:ascii="宋体" w:hAnsi="宋体" w:eastAsia="宋体" w:cs="Times New Roman"/>
          <w:color w:val="auto"/>
          <w:sz w:val="24"/>
          <w:szCs w:val="24"/>
          <w:highlight w:val="none"/>
          <w:lang w:eastAsia="zh-CN"/>
        </w:rPr>
        <w:t>提供代理服务；项目负责人</w:t>
      </w:r>
      <w:r>
        <w:rPr>
          <w:rFonts w:hint="eastAsia" w:ascii="宋体" w:hAnsi="宋体" w:eastAsia="宋体" w:cs="Times New Roman"/>
          <w:color w:val="auto"/>
          <w:sz w:val="24"/>
          <w:szCs w:val="24"/>
          <w:highlight w:val="none"/>
        </w:rPr>
        <w:t>具备编制招标文件和组织评标的相应专业力量</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具备健全的组织架构和完善的内部管理制度</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具有良好的商业信誉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kern w:val="2"/>
          <w:sz w:val="24"/>
          <w:szCs w:val="24"/>
          <w:highlight w:val="none"/>
          <w:lang w:val="en-US" w:eastAsia="zh-CN" w:bidi="ar-SA"/>
        </w:rPr>
        <w:t>具备电子招标能力。</w:t>
      </w:r>
      <w:r>
        <w:rPr>
          <w:rFonts w:hint="eastAsia" w:ascii="宋体" w:hAnsi="宋体" w:eastAsia="宋体" w:cs="Times New Roman"/>
          <w:color w:val="auto"/>
          <w:sz w:val="24"/>
          <w:szCs w:val="24"/>
          <w:highlight w:val="none"/>
        </w:rPr>
        <w:t>（以承诺函形式承诺）</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五</w:t>
      </w:r>
      <w:r>
        <w:rPr>
          <w:rFonts w:hint="eastAsia" w:ascii="宋体" w:hAnsi="宋体" w:eastAsia="宋体" w:cs="Times New Roman"/>
          <w:color w:val="auto"/>
          <w:sz w:val="24"/>
          <w:szCs w:val="24"/>
          <w:highlight w:val="none"/>
        </w:rPr>
        <w:t>）投标人及其法定代表人、主要负责人至投标截止日前三年内（成立时间不足三年的，自成立时间起）无行贿行为记录（以中国裁判文书网上生效裁判文书的查询结果为准）</w:t>
      </w:r>
      <w:r>
        <w:rPr>
          <w:rFonts w:hint="eastAsia" w:ascii="宋体" w:hAnsi="宋体" w:eastAsia="宋体" w:cs="Times New Roman"/>
          <w:color w:val="auto"/>
          <w:sz w:val="24"/>
          <w:szCs w:val="24"/>
          <w:highlight w:val="none"/>
          <w:lang w:eastAsia="zh-CN"/>
        </w:rPr>
        <w:t>。</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六</w:t>
      </w:r>
      <w:r>
        <w:rPr>
          <w:rFonts w:hint="eastAsia" w:ascii="宋体" w:hAnsi="宋体" w:eastAsia="宋体" w:cs="Times New Roman"/>
          <w:color w:val="auto"/>
          <w:sz w:val="24"/>
          <w:szCs w:val="24"/>
          <w:highlight w:val="none"/>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Times New Roman"/>
          <w:color w:val="auto"/>
          <w:sz w:val="24"/>
          <w:szCs w:val="24"/>
          <w:highlight w:val="none"/>
          <w:lang w:eastAsia="zh-CN"/>
        </w:rPr>
        <w:t>。</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七</w:t>
      </w:r>
      <w:r>
        <w:rPr>
          <w:rFonts w:hint="eastAsia" w:ascii="宋体" w:hAnsi="宋体" w:eastAsia="宋体" w:cs="Times New Roman"/>
          <w:color w:val="auto"/>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auto"/>
          <w:sz w:val="24"/>
          <w:szCs w:val="24"/>
          <w:highlight w:val="none"/>
          <w:lang w:eastAsia="zh-CN"/>
        </w:rPr>
        <w:t>。</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八</w:t>
      </w:r>
      <w:r>
        <w:rPr>
          <w:rFonts w:hint="eastAsia" w:ascii="宋体" w:hAnsi="宋体" w:eastAsia="宋体" w:cs="Times New Roman"/>
          <w:color w:val="auto"/>
          <w:sz w:val="24"/>
          <w:szCs w:val="24"/>
          <w:highlight w:val="none"/>
        </w:rPr>
        <w:t>）本项目不接受分包</w:t>
      </w:r>
      <w:r>
        <w:rPr>
          <w:rFonts w:hint="eastAsia" w:ascii="宋体" w:hAnsi="宋体" w:eastAsia="宋体" w:cs="Times New Roman"/>
          <w:color w:val="auto"/>
          <w:sz w:val="24"/>
          <w:szCs w:val="24"/>
          <w:highlight w:val="none"/>
          <w:lang w:eastAsia="zh-CN"/>
        </w:rPr>
        <w:t>或转包。</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九</w:t>
      </w:r>
      <w:r>
        <w:rPr>
          <w:rFonts w:hint="eastAsia" w:ascii="宋体" w:hAnsi="宋体" w:eastAsia="宋体" w:cs="Times New Roman"/>
          <w:color w:val="auto"/>
          <w:sz w:val="24"/>
          <w:szCs w:val="24"/>
          <w:highlight w:val="none"/>
        </w:rPr>
        <w:t>）本项目不接受联合体投标。</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bookmarkStart w:id="12" w:name="_Toc30757"/>
      <w:bookmarkStart w:id="13" w:name="_Toc6980"/>
      <w:bookmarkStart w:id="14" w:name="_Toc24758"/>
      <w:r>
        <w:rPr>
          <w:rFonts w:hint="eastAsia" w:ascii="宋体" w:hAnsi="宋体" w:eastAsia="宋体" w:cs="Times New Roman"/>
          <w:b/>
          <w:bCs/>
          <w:color w:val="auto"/>
          <w:sz w:val="24"/>
          <w:szCs w:val="24"/>
          <w:highlight w:val="none"/>
          <w:lang w:eastAsia="zh-CN"/>
        </w:rPr>
        <w:t>四</w:t>
      </w:r>
      <w:r>
        <w:rPr>
          <w:rFonts w:hint="eastAsia" w:ascii="宋体" w:hAnsi="宋体" w:eastAsia="宋体" w:cs="Times New Roman"/>
          <w:b/>
          <w:bCs/>
          <w:color w:val="auto"/>
          <w:sz w:val="24"/>
          <w:szCs w:val="24"/>
          <w:highlight w:val="none"/>
        </w:rPr>
        <w:t>、公告发布媒介</w:t>
      </w:r>
      <w:bookmarkEnd w:id="12"/>
      <w:bookmarkEnd w:id="13"/>
      <w:bookmarkEnd w:id="14"/>
    </w:p>
    <w:p>
      <w:pPr>
        <w:keepNext w:val="0"/>
        <w:keepLines w:val="0"/>
        <w:pageBreakBefore w:val="0"/>
        <w:widowControl w:val="0"/>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（一）中国招标投标公共服务平台     网址：</w:t>
      </w:r>
      <w:r>
        <w:rPr>
          <w:rFonts w:hint="eastAsia" w:ascii="宋体" w:hAnsi="宋体" w:eastAsia="宋体" w:cs="宋体"/>
          <w:color w:val="auto"/>
          <w:sz w:val="24"/>
          <w:szCs w:val="24"/>
          <w:highlight w:val="none"/>
        </w:rPr>
        <w:t>http://</w:t>
      </w:r>
      <w:r>
        <w:rPr>
          <w:rFonts w:hint="eastAsia" w:ascii="宋体" w:hAnsi="宋体" w:eastAsia="宋体" w:cs="Times New Roman"/>
          <w:color w:val="auto"/>
          <w:sz w:val="24"/>
          <w:szCs w:val="24"/>
          <w:highlight w:val="none"/>
        </w:rPr>
        <w:t xml:space="preserve">www.cebpubservice.com     </w:t>
      </w:r>
    </w:p>
    <w:p>
      <w:pPr>
        <w:keepNext w:val="0"/>
        <w:keepLines w:val="0"/>
        <w:pageBreakBefore w:val="0"/>
        <w:widowControl w:val="0"/>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w:t>
      </w:r>
      <w:r>
        <w:rPr>
          <w:rFonts w:hint="eastAsia" w:ascii="宋体" w:hAnsi="宋体" w:eastAsia="宋体" w:cs="宋体"/>
          <w:color w:val="auto"/>
          <w:sz w:val="24"/>
          <w:szCs w:val="24"/>
          <w:highlight w:val="none"/>
        </w:rPr>
        <w:t xml:space="preserve">内蒙古招标投标公共服务平台   </w:t>
      </w:r>
      <w:r>
        <w:rPr>
          <w:rFonts w:hint="eastAsia" w:ascii="宋体" w:hAnsi="宋体" w:eastAsia="宋体" w:cs="Times New Roman"/>
          <w:color w:val="auto"/>
          <w:sz w:val="24"/>
          <w:szCs w:val="24"/>
          <w:highlight w:val="none"/>
        </w:rPr>
        <w:t>网址：</w:t>
      </w:r>
      <w:r>
        <w:rPr>
          <w:rFonts w:hint="eastAsia" w:ascii="宋体" w:hAnsi="宋体" w:eastAsia="宋体" w:cs="宋体"/>
          <w:color w:val="auto"/>
          <w:sz w:val="24"/>
          <w:szCs w:val="24"/>
          <w:highlight w:val="none"/>
        </w:rPr>
        <w:t xml:space="preserve">http://zbgg.nmgztb.com.cn/    </w:t>
      </w:r>
      <w:r>
        <w:rPr>
          <w:rFonts w:hint="eastAsia" w:ascii="宋体" w:hAnsi="宋体" w:eastAsia="宋体" w:cs="Times New Roman"/>
          <w:color w:val="auto"/>
          <w:sz w:val="24"/>
          <w:szCs w:val="24"/>
          <w:highlight w:val="none"/>
        </w:rPr>
        <w:t xml:space="preserve"> </w:t>
      </w:r>
    </w:p>
    <w:p>
      <w:pPr>
        <w:keepNext w:val="0"/>
        <w:keepLines w:val="0"/>
        <w:pageBreakBefore w:val="0"/>
        <w:widowControl w:val="0"/>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（三）内蒙古昆明卷烟有限责任公司   网址：http://www.imkcc.com  </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bookmarkStart w:id="15" w:name="_Toc8900"/>
      <w:r>
        <w:rPr>
          <w:rFonts w:hint="eastAsia" w:ascii="宋体" w:hAnsi="宋体" w:eastAsia="宋体" w:cs="Times New Roman"/>
          <w:b/>
          <w:bCs/>
          <w:color w:val="auto"/>
          <w:sz w:val="24"/>
          <w:szCs w:val="24"/>
          <w:highlight w:val="none"/>
          <w:lang w:eastAsia="zh-CN"/>
        </w:rPr>
        <w:t>五</w:t>
      </w:r>
      <w:r>
        <w:rPr>
          <w:rFonts w:hint="eastAsia" w:ascii="宋体" w:hAnsi="宋体" w:eastAsia="宋体" w:cs="Times New Roman"/>
          <w:b/>
          <w:bCs/>
          <w:color w:val="auto"/>
          <w:sz w:val="24"/>
          <w:szCs w:val="24"/>
          <w:highlight w:val="none"/>
        </w:rPr>
        <w:t>、招标文件的获取</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（一）获取时间：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rPr>
        <w:t>日17:00至</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14</w:t>
      </w:r>
      <w:r>
        <w:rPr>
          <w:rFonts w:hint="eastAsia" w:ascii="宋体" w:hAnsi="宋体" w:eastAsia="宋体" w:cs="Times New Roman"/>
          <w:color w:val="auto"/>
          <w:sz w:val="24"/>
          <w:szCs w:val="24"/>
          <w:highlight w:val="none"/>
        </w:rPr>
        <w:t>日17:00，逾期不再受理。</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（二）</w:t>
      </w:r>
      <w:r>
        <w:rPr>
          <w:rFonts w:hint="eastAsia" w:ascii="宋体" w:hAnsi="宋体" w:eastAsia="宋体" w:cs="Times New Roman"/>
          <w:color w:val="auto"/>
          <w:sz w:val="24"/>
          <w:szCs w:val="24"/>
          <w:highlight w:val="none"/>
        </w:rPr>
        <w:t>获取方式：网上获取。</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（三）招标文件费用：不收取招标文件费用。</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（四）</w:t>
      </w:r>
      <w:r>
        <w:rPr>
          <w:rFonts w:hint="eastAsia" w:ascii="宋体" w:hAnsi="宋体" w:eastAsia="宋体" w:cs="Times New Roman"/>
          <w:color w:val="auto"/>
          <w:sz w:val="24"/>
          <w:szCs w:val="24"/>
          <w:highlight w:val="none"/>
        </w:rPr>
        <w:t>递交资料：PDF格式彩色扫描件（文件夹名称要求以项目名称加公司名称命名）。</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 法定代表人、主要负责人身份证明；如委托代理人参加采购活动的，还须提供授权委托书（格式见附件1）；</w:t>
      </w:r>
    </w:p>
    <w:p>
      <w:pPr>
        <w:keepNext w:val="0"/>
        <w:keepLines w:val="0"/>
        <w:pageBreakBefore w:val="0"/>
        <w:widowControl w:val="0"/>
        <w:kinsoku/>
        <w:overflowPunct/>
        <w:autoSpaceDE/>
        <w:autoSpaceDN/>
        <w:bidi w:val="0"/>
        <w:snapToGrid/>
        <w:spacing w:line="5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 在有效期内的营业执照或其他法定资格证明。</w:t>
      </w:r>
    </w:p>
    <w:p>
      <w:pPr>
        <w:keepNext w:val="0"/>
        <w:keepLines w:val="0"/>
        <w:pageBreakBefore w:val="0"/>
        <w:widowControl w:val="0"/>
        <w:kinsoku/>
        <w:overflowPunct/>
        <w:autoSpaceDE/>
        <w:autoSpaceDN/>
        <w:bidi w:val="0"/>
        <w:snapToGrid/>
        <w:spacing w:line="540" w:lineRule="exact"/>
        <w:ind w:firstLine="481" w:firstLineChars="200"/>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将</w:t>
      </w:r>
      <w:r>
        <w:rPr>
          <w:rFonts w:hint="eastAsia" w:ascii="宋体" w:hAnsi="宋体" w:eastAsia="宋体" w:cs="Times New Roman"/>
          <w:b/>
          <w:bCs/>
          <w:color w:val="auto"/>
          <w:sz w:val="24"/>
          <w:szCs w:val="24"/>
          <w:highlight w:val="none"/>
          <w:lang w:eastAsia="zh-CN"/>
        </w:rPr>
        <w:t>递交</w:t>
      </w:r>
      <w:r>
        <w:rPr>
          <w:rFonts w:hint="eastAsia" w:ascii="宋体" w:hAnsi="宋体" w:eastAsia="宋体" w:cs="Times New Roman"/>
          <w:b/>
          <w:bCs/>
          <w:color w:val="auto"/>
          <w:sz w:val="24"/>
          <w:szCs w:val="24"/>
          <w:highlight w:val="none"/>
        </w:rPr>
        <w:t>资料及联系人、联系电话发送至</w:t>
      </w:r>
      <w:r>
        <w:rPr>
          <w:rFonts w:hint="eastAsia" w:ascii="宋体" w:hAnsi="宋体" w:eastAsia="宋体" w:cs="Times New Roman"/>
          <w:b/>
          <w:bCs/>
          <w:color w:val="auto"/>
          <w:sz w:val="24"/>
          <w:szCs w:val="24"/>
          <w:highlight w:val="none"/>
        </w:rPr>
        <w:fldChar w:fldCharType="begin"/>
      </w:r>
      <w:r>
        <w:rPr>
          <w:rFonts w:hint="eastAsia" w:ascii="宋体" w:hAnsi="宋体" w:eastAsia="宋体" w:cs="Times New Roman"/>
          <w:b/>
          <w:bCs/>
          <w:color w:val="auto"/>
          <w:sz w:val="24"/>
          <w:szCs w:val="24"/>
          <w:highlight w:val="none"/>
        </w:rPr>
        <w:instrText xml:space="preserve"> HYPERLINK "mailto:mkcgb_wangjinfeng@163.com" </w:instrText>
      </w:r>
      <w:r>
        <w:rPr>
          <w:rFonts w:hint="eastAsia" w:ascii="宋体" w:hAnsi="宋体" w:eastAsia="宋体" w:cs="Times New Roman"/>
          <w:b/>
          <w:bCs/>
          <w:color w:val="auto"/>
          <w:sz w:val="24"/>
          <w:szCs w:val="24"/>
          <w:highlight w:val="none"/>
        </w:rPr>
        <w:fldChar w:fldCharType="separate"/>
      </w:r>
      <w:r>
        <w:rPr>
          <w:rFonts w:hint="eastAsia" w:ascii="宋体" w:hAnsi="宋体" w:eastAsia="宋体" w:cs="Times New Roman"/>
          <w:b/>
          <w:bCs/>
          <w:color w:val="auto"/>
          <w:sz w:val="24"/>
          <w:szCs w:val="24"/>
          <w:highlight w:val="none"/>
          <w:lang w:val="en-US" w:eastAsia="zh-CN"/>
        </w:rPr>
        <w:t>mkgsgfb</w:t>
      </w:r>
      <w:r>
        <w:rPr>
          <w:rFonts w:hint="eastAsia" w:ascii="宋体" w:hAnsi="宋体" w:eastAsia="宋体" w:cs="Times New Roman"/>
          <w:b/>
          <w:bCs/>
          <w:color w:val="auto"/>
          <w:sz w:val="24"/>
          <w:szCs w:val="24"/>
          <w:highlight w:val="none"/>
        </w:rPr>
        <w:t>@163.com</w:t>
      </w:r>
      <w:r>
        <w:rPr>
          <w:rFonts w:hint="eastAsia" w:ascii="宋体" w:hAnsi="宋体" w:eastAsia="宋体" w:cs="Times New Roman"/>
          <w:b/>
          <w:bCs/>
          <w:color w:val="auto"/>
          <w:sz w:val="24"/>
          <w:szCs w:val="24"/>
          <w:highlight w:val="none"/>
        </w:rPr>
        <w:fldChar w:fldCharType="end"/>
      </w:r>
      <w:r>
        <w:rPr>
          <w:rFonts w:hint="eastAsia" w:ascii="宋体" w:hAnsi="宋体" w:eastAsia="宋体" w:cs="Times New Roman"/>
          <w:b/>
          <w:bCs/>
          <w:color w:val="auto"/>
          <w:sz w:val="24"/>
          <w:szCs w:val="24"/>
          <w:highlight w:val="none"/>
        </w:rPr>
        <w:t>邮箱，</w:t>
      </w:r>
      <w:r>
        <w:rPr>
          <w:rFonts w:hint="eastAsia" w:ascii="宋体" w:hAnsi="宋体" w:eastAsia="宋体" w:cs="Times New Roman"/>
          <w:b/>
          <w:bCs/>
          <w:color w:val="auto"/>
          <w:sz w:val="24"/>
          <w:szCs w:val="24"/>
          <w:highlight w:val="none"/>
          <w:lang w:eastAsia="zh-CN"/>
        </w:rPr>
        <w:t>获取招标文件后</w:t>
      </w:r>
      <w:r>
        <w:rPr>
          <w:rFonts w:hint="eastAsia" w:ascii="宋体" w:hAnsi="宋体" w:eastAsia="宋体" w:cs="Times New Roman"/>
          <w:b/>
          <w:bCs/>
          <w:color w:val="auto"/>
          <w:sz w:val="24"/>
          <w:szCs w:val="24"/>
          <w:highlight w:val="none"/>
        </w:rPr>
        <w:t>以邮箱或电话方式回复确认。</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bookmarkStart w:id="16" w:name="_Toc27797"/>
      <w:bookmarkStart w:id="17" w:name="_Toc1659"/>
      <w:bookmarkStart w:id="18" w:name="_Toc32722"/>
      <w:r>
        <w:rPr>
          <w:rFonts w:hint="eastAsia" w:ascii="宋体" w:hAnsi="宋体" w:eastAsia="宋体" w:cs="Times New Roman"/>
          <w:b/>
          <w:bCs/>
          <w:color w:val="auto"/>
          <w:sz w:val="24"/>
          <w:szCs w:val="24"/>
          <w:highlight w:val="none"/>
          <w:lang w:eastAsia="zh-CN"/>
        </w:rPr>
        <w:t>六</w:t>
      </w:r>
      <w:r>
        <w:rPr>
          <w:rFonts w:hint="eastAsia" w:ascii="宋体" w:hAnsi="宋体" w:eastAsia="宋体" w:cs="Times New Roman"/>
          <w:b/>
          <w:bCs/>
          <w:color w:val="auto"/>
          <w:sz w:val="24"/>
          <w:szCs w:val="24"/>
          <w:highlight w:val="none"/>
        </w:rPr>
        <w:t>、投标文件的递交及开标、评标时间</w:t>
      </w:r>
      <w:bookmarkEnd w:id="16"/>
      <w:bookmarkEnd w:id="17"/>
      <w:bookmarkEnd w:id="18"/>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（一）投标截止时间：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eastAsia="zh-CN"/>
        </w:rPr>
        <w:t>上午</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:00（北京时间）。投标人须在投标截止时间前递交投标文件。</w:t>
      </w:r>
    </w:p>
    <w:p>
      <w:pPr>
        <w:keepNext w:val="0"/>
        <w:keepLines w:val="0"/>
        <w:pageBreakBefore w:val="0"/>
        <w:widowControl w:val="0"/>
        <w:tabs>
          <w:tab w:val="left" w:pos="8460"/>
        </w:tabs>
        <w:kinsoku/>
        <w:overflowPunct/>
        <w:autoSpaceDE/>
        <w:autoSpaceDN/>
        <w:bidi w:val="0"/>
        <w:adjustRightInd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（二）递交地点：呼和浩特市赛罕区金桥开发区达尔登北路19号</w:t>
      </w:r>
      <w:r>
        <w:rPr>
          <w:rFonts w:hint="eastAsia" w:ascii="宋体" w:hAnsi="宋体" w:eastAsia="宋体" w:cs="Times New Roman"/>
          <w:color w:val="auto"/>
          <w:sz w:val="24"/>
          <w:szCs w:val="24"/>
          <w:highlight w:val="none"/>
          <w:lang w:eastAsia="zh-CN"/>
        </w:rPr>
        <w:t>（内蒙古昆明卷烟有限责任公司）综合楼</w:t>
      </w:r>
      <w:r>
        <w:rPr>
          <w:rFonts w:hint="eastAsia" w:ascii="宋体" w:hAnsi="宋体" w:eastAsia="宋体" w:cs="Times New Roman"/>
          <w:color w:val="auto"/>
          <w:sz w:val="24"/>
          <w:szCs w:val="24"/>
          <w:highlight w:val="none"/>
          <w:lang w:val="en-US" w:eastAsia="zh-CN"/>
        </w:rPr>
        <w:t>5楼521室（视频会议室）</w:t>
      </w:r>
      <w:r>
        <w:rPr>
          <w:rFonts w:hint="eastAsia" w:ascii="宋体" w:hAnsi="宋体" w:eastAsia="宋体" w:cs="Times New Roman"/>
          <w:color w:val="auto"/>
          <w:sz w:val="24"/>
          <w:szCs w:val="24"/>
          <w:highlight w:val="none"/>
        </w:rPr>
        <w:t>。</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（三）递交要求：投标文件递交方式可采用现场递交或邮寄送达，采用邮寄送达的，具体要求如下：</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1.投标文件的送达时间，以招标人签收时间为准。迟于投标截止时间送达的，招标人将予以拒收。</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2.投标人应充分考虑投标文件寄出至送达所需要的时间，邮寄方式由投标人自主选择，投标人应自行核实邮件到达情况。由于物流等原因导致投标文件迟于投标截止时间送达的，将予以拒收。</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3.投标人邮寄投标文件时，应按招标文件的要求进行密封和加固，以防密封受到破损，如果发生破损、丢失等情况，由投标人自行负责。在邮寄封页不予写明公司名称，防止投标信息泄露。</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4.邮寄地址：呼和浩特市赛罕区金桥开发区达尔登北路19号</w:t>
      </w:r>
      <w:r>
        <w:rPr>
          <w:rFonts w:hint="eastAsia" w:ascii="宋体" w:hAnsi="宋体" w:eastAsia="宋体" w:cs="Times New Roman"/>
          <w:color w:val="auto"/>
          <w:sz w:val="24"/>
          <w:szCs w:val="24"/>
          <w:highlight w:val="none"/>
          <w:lang w:eastAsia="zh-CN"/>
        </w:rPr>
        <w:t>（内蒙古昆明卷烟有限责任公司）综合楼</w:t>
      </w:r>
      <w:r>
        <w:rPr>
          <w:rFonts w:hint="eastAsia" w:ascii="宋体" w:hAnsi="宋体" w:eastAsia="宋体" w:cs="Times New Roman"/>
          <w:color w:val="auto"/>
          <w:sz w:val="24"/>
          <w:szCs w:val="24"/>
          <w:highlight w:val="none"/>
          <w:lang w:val="en-US" w:eastAsia="zh-CN"/>
        </w:rPr>
        <w:t>5楼507室</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收件人</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王女士</w:t>
      </w:r>
      <w:r>
        <w:rPr>
          <w:rFonts w:hint="eastAsia" w:ascii="宋体" w:hAnsi="宋体" w:eastAsia="宋体" w:cs="Times New Roman"/>
          <w:color w:val="auto"/>
          <w:sz w:val="24"/>
          <w:szCs w:val="24"/>
          <w:highlight w:val="none"/>
          <w:lang w:val="en-US" w:eastAsia="zh-CN"/>
        </w:rPr>
        <w:t xml:space="preserve"> ， </w:t>
      </w:r>
      <w:r>
        <w:rPr>
          <w:rFonts w:hint="eastAsia" w:ascii="宋体" w:hAnsi="宋体" w:eastAsia="宋体" w:cs="Times New Roman"/>
          <w:color w:val="auto"/>
          <w:sz w:val="24"/>
          <w:szCs w:val="24"/>
          <w:highlight w:val="none"/>
        </w:rPr>
        <w:t>联系电话：</w:t>
      </w:r>
      <w:r>
        <w:rPr>
          <w:rFonts w:hint="eastAsia" w:ascii="宋体" w:hAnsi="宋体" w:eastAsia="宋体" w:cs="Times New Roman"/>
          <w:color w:val="auto"/>
          <w:sz w:val="24"/>
          <w:szCs w:val="24"/>
          <w:highlight w:val="none"/>
          <w:lang w:val="en-US" w:eastAsia="zh-CN"/>
        </w:rPr>
        <w:t>13634714135。</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（四）开标时间：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eastAsia="zh-CN"/>
        </w:rPr>
        <w:t>上午</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:00（北京时间）。</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（五）开标地点：呼和浩特市赛罕区金桥开发区达尔登北路19号</w:t>
      </w:r>
      <w:r>
        <w:rPr>
          <w:rFonts w:hint="eastAsia" w:ascii="宋体" w:hAnsi="宋体" w:eastAsia="宋体" w:cs="Times New Roman"/>
          <w:color w:val="auto"/>
          <w:sz w:val="24"/>
          <w:szCs w:val="24"/>
          <w:highlight w:val="none"/>
          <w:lang w:eastAsia="zh-CN"/>
        </w:rPr>
        <w:t>（内蒙古昆明卷烟有限责任公司）综合楼</w:t>
      </w:r>
      <w:r>
        <w:rPr>
          <w:rFonts w:hint="eastAsia" w:ascii="宋体" w:hAnsi="宋体" w:eastAsia="宋体" w:cs="Times New Roman"/>
          <w:color w:val="auto"/>
          <w:sz w:val="24"/>
          <w:szCs w:val="24"/>
          <w:highlight w:val="none"/>
          <w:lang w:val="en-US" w:eastAsia="zh-CN"/>
        </w:rPr>
        <w:t>5楼521室（视频会议室）</w:t>
      </w:r>
      <w:r>
        <w:rPr>
          <w:rFonts w:hint="eastAsia" w:ascii="宋体" w:hAnsi="宋体" w:eastAsia="宋体" w:cs="Times New Roman"/>
          <w:color w:val="auto"/>
          <w:sz w:val="24"/>
          <w:szCs w:val="24"/>
          <w:highlight w:val="none"/>
        </w:rPr>
        <w:t>。</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（六）评标时间：</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日</w:t>
      </w:r>
    </w:p>
    <w:p>
      <w:pPr>
        <w:keepNext w:val="0"/>
        <w:keepLines w:val="0"/>
        <w:pageBreakBefore w:val="0"/>
        <w:widowControl w:val="0"/>
        <w:tabs>
          <w:tab w:val="left" w:pos="8460"/>
        </w:tabs>
        <w:kinsoku/>
        <w:overflowPunct/>
        <w:autoSpaceDE/>
        <w:autoSpaceDN/>
        <w:bidi w:val="0"/>
        <w:adjustRightInd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（七）评标地点：呼和浩特市赛罕区金桥开发区达尔登北路19号</w:t>
      </w:r>
      <w:r>
        <w:rPr>
          <w:rFonts w:hint="eastAsia" w:ascii="宋体" w:hAnsi="宋体" w:eastAsia="宋体" w:cs="Times New Roman"/>
          <w:color w:val="auto"/>
          <w:sz w:val="24"/>
          <w:szCs w:val="24"/>
          <w:highlight w:val="none"/>
          <w:lang w:eastAsia="zh-CN"/>
        </w:rPr>
        <w:t>（内蒙古昆明卷烟有限责任公司）综合楼</w:t>
      </w:r>
      <w:r>
        <w:rPr>
          <w:rFonts w:hint="eastAsia" w:ascii="宋体" w:hAnsi="宋体" w:eastAsia="宋体" w:cs="Times New Roman"/>
          <w:color w:val="auto"/>
          <w:sz w:val="24"/>
          <w:szCs w:val="24"/>
          <w:highlight w:val="none"/>
          <w:lang w:val="en-US" w:eastAsia="zh-CN"/>
        </w:rPr>
        <w:t>5楼511室</w:t>
      </w:r>
      <w:r>
        <w:rPr>
          <w:rFonts w:hint="eastAsia" w:ascii="宋体" w:hAnsi="宋体" w:eastAsia="宋体" w:cs="Times New Roman"/>
          <w:color w:val="auto"/>
          <w:sz w:val="24"/>
          <w:szCs w:val="24"/>
          <w:highlight w:val="none"/>
        </w:rPr>
        <w:t>。</w:t>
      </w:r>
    </w:p>
    <w:p>
      <w:pPr>
        <w:keepNext w:val="0"/>
        <w:keepLines w:val="0"/>
        <w:pageBreakBefore w:val="0"/>
        <w:widowControl w:val="0"/>
        <w:tabs>
          <w:tab w:val="left" w:pos="8460"/>
        </w:tabs>
        <w:kinsoku/>
        <w:overflowPunct/>
        <w:autoSpaceDE/>
        <w:autoSpaceDN/>
        <w:bidi w:val="0"/>
        <w:snapToGrid/>
        <w:spacing w:line="540" w:lineRule="exact"/>
        <w:ind w:firstLine="481" w:firstLineChars="200"/>
        <w:textAlignment w:val="auto"/>
        <w:outlineLvl w:val="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七</w:t>
      </w:r>
      <w:r>
        <w:rPr>
          <w:rFonts w:hint="eastAsia" w:ascii="宋体" w:hAnsi="宋体" w:eastAsia="宋体" w:cs="Times New Roman"/>
          <w:b/>
          <w:bCs/>
          <w:color w:val="auto"/>
          <w:sz w:val="24"/>
          <w:szCs w:val="24"/>
          <w:highlight w:val="none"/>
        </w:rPr>
        <w:t>、联系方式</w:t>
      </w:r>
      <w:bookmarkEnd w:id="15"/>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 标 人：内蒙古昆明卷烟有限责任公司</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址：呼和浩特市赛罕区达尔登北路19号</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联 系 人：</w:t>
      </w:r>
      <w:r>
        <w:rPr>
          <w:rFonts w:hint="eastAsia" w:ascii="宋体" w:hAnsi="宋体" w:eastAsia="宋体" w:cs="Times New Roman"/>
          <w:color w:val="auto"/>
          <w:sz w:val="24"/>
          <w:szCs w:val="24"/>
          <w:highlight w:val="none"/>
          <w:lang w:eastAsia="zh-CN"/>
        </w:rPr>
        <w:t>王女士</w:t>
      </w:r>
    </w:p>
    <w:p>
      <w:pPr>
        <w:keepNext w:val="0"/>
        <w:keepLines w:val="0"/>
        <w:pageBreakBefore w:val="0"/>
        <w:widowControl w:val="0"/>
        <w:tabs>
          <w:tab w:val="left" w:pos="8460"/>
        </w:tabs>
        <w:kinsoku/>
        <w:overflowPunct/>
        <w:autoSpaceDE/>
        <w:autoSpaceDN/>
        <w:bidi w:val="0"/>
        <w:snapToGrid/>
        <w:spacing w:line="540" w:lineRule="exact"/>
        <w:ind w:firstLine="470" w:firstLineChars="196"/>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lang w:val="en-US" w:eastAsia="zh-CN"/>
        </w:rPr>
        <w:t>13634714135</w:t>
      </w:r>
    </w:p>
    <w:p>
      <w:pPr>
        <w:keepNext w:val="0"/>
        <w:keepLines w:val="0"/>
        <w:pageBreakBefore w:val="0"/>
        <w:widowControl w:val="0"/>
        <w:kinsoku/>
        <w:overflowPunct/>
        <w:autoSpaceDE/>
        <w:autoSpaceDN/>
        <w:bidi w:val="0"/>
        <w:snapToGrid/>
        <w:spacing w:line="540" w:lineRule="exact"/>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    箱：</w:t>
      </w:r>
      <w:r>
        <w:rPr>
          <w:rFonts w:hint="eastAsia" w:ascii="宋体" w:hAnsi="宋体" w:eastAsia="宋体" w:cs="Times New Roman"/>
          <w:color w:val="auto"/>
          <w:sz w:val="24"/>
          <w:szCs w:val="24"/>
          <w:highlight w:val="none"/>
        </w:rPr>
        <w:fldChar w:fldCharType="begin"/>
      </w:r>
      <w:r>
        <w:rPr>
          <w:rFonts w:hint="eastAsia" w:ascii="宋体" w:hAnsi="宋体" w:eastAsia="宋体" w:cs="Times New Roman"/>
          <w:color w:val="auto"/>
          <w:sz w:val="24"/>
          <w:szCs w:val="24"/>
          <w:highlight w:val="none"/>
        </w:rPr>
        <w:instrText xml:space="preserve"> HYPERLINK "mailto:mkcgb_wangjinfeng@163.com" </w:instrText>
      </w:r>
      <w:r>
        <w:rPr>
          <w:rFonts w:hint="eastAsia"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lang w:val="en-US" w:eastAsia="zh-CN"/>
        </w:rPr>
        <w:t>mkgsgfb</w:t>
      </w:r>
      <w:r>
        <w:rPr>
          <w:rFonts w:hint="eastAsia" w:ascii="宋体" w:hAnsi="宋体" w:eastAsia="宋体" w:cs="Times New Roman"/>
          <w:color w:val="auto"/>
          <w:sz w:val="24"/>
          <w:szCs w:val="24"/>
          <w:highlight w:val="none"/>
        </w:rPr>
        <w:t>@163.com</w:t>
      </w:r>
      <w:r>
        <w:rPr>
          <w:rFonts w:hint="eastAsia" w:ascii="宋体" w:hAnsi="宋体" w:eastAsia="宋体" w:cs="Times New Roman"/>
          <w:color w:val="auto"/>
          <w:sz w:val="24"/>
          <w:szCs w:val="24"/>
          <w:highlight w:val="none"/>
        </w:rPr>
        <w:fldChar w:fldCharType="end"/>
      </w:r>
    </w:p>
    <w:p>
      <w:pPr>
        <w:keepNext w:val="0"/>
        <w:keepLines w:val="0"/>
        <w:pageBreakBefore w:val="0"/>
        <w:widowControl w:val="0"/>
        <w:kinsoku/>
        <w:overflowPunct/>
        <w:autoSpaceDE/>
        <w:autoSpaceDN/>
        <w:bidi w:val="0"/>
        <w:snapToGrid/>
        <w:spacing w:line="540" w:lineRule="exact"/>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lang w:val="en-US" w:eastAsia="zh-CN"/>
        </w:rPr>
        <w:t>2026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rPr>
        <w:t>日</w:t>
      </w:r>
    </w:p>
    <w:p>
      <w:pPr>
        <w:spacing w:line="360" w:lineRule="auto"/>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pStyle w:val="2"/>
        <w:rPr>
          <w:rFonts w:hint="eastAsia" w:ascii="宋体" w:hAnsi="宋体" w:eastAsia="宋体" w:cs="Times New Roman"/>
          <w:b/>
          <w:color w:val="auto"/>
          <w:sz w:val="24"/>
          <w:szCs w:val="24"/>
          <w:highlight w:val="none"/>
        </w:rPr>
      </w:pPr>
    </w:p>
    <w:p>
      <w:pP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附件1：                 </w:t>
      </w:r>
    </w:p>
    <w:p>
      <w:pPr>
        <w:spacing w:line="360" w:lineRule="auto"/>
        <w:jc w:val="center"/>
        <w:rPr>
          <w:rFonts w:ascii="宋体" w:hAnsi="宋体" w:eastAsia="宋体" w:cs="Times New Roman"/>
          <w:color w:val="auto"/>
          <w:sz w:val="30"/>
          <w:szCs w:val="30"/>
          <w:highlight w:val="none"/>
        </w:rPr>
      </w:pPr>
      <w:r>
        <w:rPr>
          <w:rFonts w:hint="eastAsia" w:ascii="宋体" w:hAnsi="宋体" w:eastAsia="宋体" w:cs="Times New Roman"/>
          <w:b/>
          <w:bCs/>
          <w:color w:val="auto"/>
          <w:sz w:val="30"/>
          <w:szCs w:val="30"/>
          <w:highlight w:val="none"/>
        </w:rPr>
        <w:t>法定代表人、主要负责人身份证明</w:t>
      </w:r>
    </w:p>
    <w:p>
      <w:pPr>
        <w:spacing w:line="360" w:lineRule="auto"/>
        <w:jc w:val="center"/>
        <w:rPr>
          <w:rFonts w:ascii="宋体" w:hAnsi="宋体" w:eastAsia="宋体" w:cs="Times New Roman"/>
          <w:color w:val="auto"/>
          <w:sz w:val="24"/>
          <w:szCs w:val="24"/>
          <w:highlight w:val="none"/>
        </w:rPr>
      </w:pPr>
    </w:p>
    <w:p>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w:t>
      </w:r>
      <w:r>
        <w:rPr>
          <w:rFonts w:hint="eastAsia" w:ascii="宋体" w:hAnsi="宋体" w:eastAsia="宋体" w:cs="Times New Roman"/>
          <w:color w:val="auto"/>
          <w:sz w:val="24"/>
          <w:szCs w:val="24"/>
          <w:highlight w:val="none"/>
          <w:u w:val="single"/>
        </w:rPr>
        <w:t xml:space="preserve">                                        </w:t>
      </w:r>
    </w:p>
    <w:p>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单位性质：</w:t>
      </w:r>
      <w:r>
        <w:rPr>
          <w:rFonts w:hint="eastAsia" w:ascii="宋体" w:hAnsi="宋体" w:eastAsia="宋体" w:cs="Times New Roman"/>
          <w:color w:val="auto"/>
          <w:sz w:val="24"/>
          <w:szCs w:val="24"/>
          <w:highlight w:val="none"/>
          <w:u w:val="single"/>
        </w:rPr>
        <w:t xml:space="preserve">                                        </w:t>
      </w:r>
    </w:p>
    <w:p>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rPr>
        <w:t xml:space="preserve">                                        </w:t>
      </w:r>
    </w:p>
    <w:p>
      <w:pPr>
        <w:spacing w:line="360" w:lineRule="auto"/>
        <w:ind w:firstLine="697"/>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姓    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性    别：</w:t>
      </w:r>
      <w:r>
        <w:rPr>
          <w:rFonts w:hint="eastAsia" w:ascii="宋体" w:hAnsi="宋体" w:eastAsia="宋体" w:cs="Times New Roman"/>
          <w:color w:val="auto"/>
          <w:sz w:val="24"/>
          <w:szCs w:val="24"/>
          <w:highlight w:val="none"/>
          <w:u w:val="single"/>
        </w:rPr>
        <w:t xml:space="preserve">                </w:t>
      </w:r>
    </w:p>
    <w:p>
      <w:pPr>
        <w:spacing w:line="360" w:lineRule="auto"/>
        <w:ind w:firstLine="697"/>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年    龄：</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职    务：</w:t>
      </w:r>
      <w:r>
        <w:rPr>
          <w:rFonts w:hint="eastAsia" w:ascii="宋体" w:hAnsi="宋体" w:eastAsia="宋体" w:cs="Times New Roman"/>
          <w:color w:val="auto"/>
          <w:sz w:val="24"/>
          <w:szCs w:val="24"/>
          <w:highlight w:val="none"/>
          <w:u w:val="single"/>
        </w:rPr>
        <w:t xml:space="preserve">                </w:t>
      </w:r>
    </w:p>
    <w:p>
      <w:pPr>
        <w:spacing w:line="360" w:lineRule="auto"/>
        <w:ind w:firstLine="69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投标人单位名称             </w:t>
      </w:r>
      <w:r>
        <w:rPr>
          <w:rFonts w:hint="eastAsia" w:ascii="宋体" w:hAnsi="宋体" w:eastAsia="宋体" w:cs="Times New Roman"/>
          <w:color w:val="auto"/>
          <w:sz w:val="24"/>
          <w:szCs w:val="24"/>
          <w:highlight w:val="none"/>
        </w:rPr>
        <w:t>的法定代表人、主要负责人。</w:t>
      </w:r>
    </w:p>
    <w:p>
      <w:pPr>
        <w:spacing w:line="360" w:lineRule="auto"/>
        <w:rPr>
          <w:rFonts w:ascii="宋体" w:hAnsi="宋体" w:eastAsia="宋体" w:cs="Times New Roman"/>
          <w:color w:val="auto"/>
          <w:sz w:val="24"/>
          <w:szCs w:val="24"/>
          <w:highlight w:val="none"/>
        </w:rPr>
      </w:pPr>
    </w:p>
    <w:p>
      <w:pPr>
        <w:spacing w:line="360" w:lineRule="auto"/>
        <w:ind w:firstLine="840" w:firstLineChars="3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特此证明。</w:t>
      </w:r>
    </w:p>
    <w:p>
      <w:pPr>
        <w:spacing w:line="360" w:lineRule="auto"/>
        <w:rPr>
          <w:rFonts w:ascii="宋体" w:hAnsi="宋体" w:eastAsia="宋体" w:cs="Times New Roman"/>
          <w:color w:val="auto"/>
          <w:sz w:val="24"/>
          <w:szCs w:val="24"/>
          <w:highlight w:val="none"/>
        </w:rPr>
      </w:pPr>
    </w:p>
    <w:tbl>
      <w:tblPr>
        <w:tblStyle w:val="48"/>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pPr>
              <w:tabs>
                <w:tab w:val="left" w:pos="1347"/>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法定代表人、主要负责人身份证正反面复印件</w:t>
            </w:r>
          </w:p>
        </w:tc>
      </w:tr>
    </w:tbl>
    <w:p>
      <w:pPr>
        <w:spacing w:line="360" w:lineRule="auto"/>
        <w:ind w:firstLine="3480" w:firstLineChars="1450"/>
        <w:rPr>
          <w:rFonts w:ascii="宋体" w:hAnsi="宋体" w:eastAsia="宋体" w:cs="Times New Roman"/>
          <w:color w:val="auto"/>
          <w:sz w:val="24"/>
          <w:szCs w:val="24"/>
          <w:highlight w:val="none"/>
        </w:rPr>
      </w:pPr>
    </w:p>
    <w:p>
      <w:pPr>
        <w:tabs>
          <w:tab w:val="left" w:pos="8647"/>
        </w:tabs>
        <w:spacing w:line="360" w:lineRule="auto"/>
        <w:ind w:firstLine="2308" w:firstLineChars="962"/>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投标人：</w:t>
      </w:r>
      <w:r>
        <w:rPr>
          <w:rFonts w:hint="eastAsia" w:ascii="宋体" w:hAnsi="宋体" w:eastAsia="宋体" w:cs="Times New Roman"/>
          <w:color w:val="auto"/>
          <w:sz w:val="24"/>
          <w:szCs w:val="24"/>
          <w:highlight w:val="none"/>
          <w:u w:val="single"/>
        </w:rPr>
        <w:t xml:space="preserve">                           （盖章）</w:t>
      </w:r>
    </w:p>
    <w:p>
      <w:pPr>
        <w:spacing w:line="360" w:lineRule="auto"/>
        <w:ind w:firstLine="2308" w:firstLineChars="962"/>
        <w:rPr>
          <w:rFonts w:ascii="宋体" w:hAnsi="宋体" w:eastAsia="宋体" w:cs="Times New Roman"/>
          <w:color w:val="auto"/>
          <w:sz w:val="24"/>
          <w:szCs w:val="24"/>
          <w:highlight w:val="none"/>
        </w:rPr>
      </w:pPr>
    </w:p>
    <w:p>
      <w:pPr>
        <w:spacing w:line="360" w:lineRule="auto"/>
        <w:ind w:firstLine="2280" w:firstLineChars="95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日</w:t>
      </w:r>
    </w:p>
    <w:p>
      <w:pPr>
        <w:spacing w:line="360" w:lineRule="auto"/>
        <w:jc w:val="center"/>
        <w:rPr>
          <w:rFonts w:hint="eastAsia" w:ascii="宋体" w:hAnsi="宋体" w:eastAsia="宋体" w:cs="Times New Roman"/>
          <w:b/>
          <w:bCs/>
          <w:color w:val="auto"/>
          <w:sz w:val="30"/>
          <w:szCs w:val="30"/>
          <w:highlight w:val="none"/>
        </w:rPr>
      </w:pPr>
    </w:p>
    <w:p>
      <w:pPr>
        <w:spacing w:line="360" w:lineRule="auto"/>
        <w:jc w:val="center"/>
        <w:rPr>
          <w:rFonts w:ascii="宋体" w:hAnsi="宋体" w:eastAsia="宋体" w:cs="Times New Roman"/>
          <w:color w:val="auto"/>
          <w:sz w:val="30"/>
          <w:szCs w:val="30"/>
          <w:highlight w:val="none"/>
        </w:rPr>
      </w:pPr>
      <w:r>
        <w:rPr>
          <w:rFonts w:hint="eastAsia" w:ascii="宋体" w:hAnsi="宋体" w:eastAsia="宋体" w:cs="Times New Roman"/>
          <w:b/>
          <w:bCs/>
          <w:color w:val="auto"/>
          <w:sz w:val="30"/>
          <w:szCs w:val="30"/>
          <w:highlight w:val="none"/>
        </w:rPr>
        <w:t>授权委托书</w:t>
      </w:r>
    </w:p>
    <w:p>
      <w:pPr>
        <w:spacing w:line="360" w:lineRule="auto"/>
        <w:ind w:firstLine="720" w:firstLineChars="300"/>
        <w:jc w:val="lef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委托人  （投标单位全称）</w:t>
      </w:r>
      <w:r>
        <w:rPr>
          <w:rFonts w:hint="eastAsia" w:ascii="宋体" w:hAnsi="宋体" w:eastAsia="宋体" w:cs="宋体"/>
          <w:color w:val="auto"/>
          <w:sz w:val="24"/>
          <w:szCs w:val="24"/>
          <w:highlight w:val="none"/>
        </w:rPr>
        <w:t>法定代表人、主要负责人</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，现授权委托</w:t>
      </w:r>
      <w:r>
        <w:rPr>
          <w:rFonts w:hint="eastAsia" w:ascii="宋体" w:hAnsi="宋体" w:eastAsia="宋体" w:cs="宋体"/>
          <w:color w:val="auto"/>
          <w:sz w:val="24"/>
          <w:szCs w:val="24"/>
          <w:highlight w:val="none"/>
          <w:u w:val="single"/>
        </w:rPr>
        <w:t xml:space="preserve">      （投标单位全称）的 （姓名）(职务) （性别：）      </w:t>
      </w:r>
      <w:r>
        <w:rPr>
          <w:rFonts w:hint="eastAsia" w:ascii="宋体" w:hAnsi="宋体" w:eastAsia="宋体" w:cs="宋体"/>
          <w:color w:val="auto"/>
          <w:sz w:val="24"/>
          <w:szCs w:val="24"/>
          <w:highlight w:val="none"/>
        </w:rPr>
        <w:t>为我单位委托代理人。被授权人在我单位参加的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代理人无转委托权，特此授权。</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法定代表人、主要负责人身份证正面、背面复印件</w:t>
      </w:r>
    </w:p>
    <w:p>
      <w:pPr>
        <w:spacing w:line="360" w:lineRule="auto"/>
        <w:ind w:firstLine="1080" w:firstLineChars="450"/>
        <w:jc w:val="left"/>
        <w:rPr>
          <w:rFonts w:ascii="宋体" w:hAnsi="宋体" w:eastAsia="宋体" w:cs="宋体"/>
          <w:color w:val="auto"/>
          <w:sz w:val="24"/>
          <w:szCs w:val="24"/>
          <w:highlight w:val="none"/>
        </w:rPr>
      </w:pPr>
    </w:p>
    <w:p>
      <w:pPr>
        <w:spacing w:line="360" w:lineRule="auto"/>
        <w:ind w:firstLine="1080" w:firstLineChars="450"/>
        <w:jc w:val="left"/>
        <w:rPr>
          <w:rFonts w:ascii="宋体" w:hAnsi="宋体" w:eastAsia="宋体" w:cs="宋体"/>
          <w:color w:val="auto"/>
          <w:sz w:val="24"/>
          <w:szCs w:val="24"/>
          <w:highlight w:val="none"/>
        </w:rPr>
      </w:pPr>
    </w:p>
    <w:p>
      <w:pPr>
        <w:spacing w:line="360" w:lineRule="auto"/>
        <w:ind w:firstLine="1080" w:firstLineChars="450"/>
        <w:jc w:val="left"/>
        <w:rPr>
          <w:rFonts w:ascii="宋体" w:hAnsi="宋体" w:eastAsia="宋体" w:cs="宋体"/>
          <w:color w:val="auto"/>
          <w:sz w:val="24"/>
          <w:szCs w:val="24"/>
          <w:highlight w:val="none"/>
        </w:rPr>
      </w:pP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委托代理人身份证正面、背面复印件</w:t>
      </w:r>
    </w:p>
    <w:p>
      <w:pPr>
        <w:spacing w:line="360" w:lineRule="auto"/>
        <w:ind w:firstLine="1080" w:firstLineChars="450"/>
        <w:jc w:val="left"/>
        <w:rPr>
          <w:rFonts w:ascii="宋体" w:hAnsi="宋体" w:eastAsia="宋体" w:cs="宋体"/>
          <w:color w:val="auto"/>
          <w:sz w:val="24"/>
          <w:szCs w:val="24"/>
          <w:highlight w:val="none"/>
        </w:rPr>
      </w:pPr>
    </w:p>
    <w:p>
      <w:pPr>
        <w:spacing w:line="360" w:lineRule="auto"/>
        <w:ind w:firstLine="1080" w:firstLineChars="45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360" w:lineRule="auto"/>
        <w:ind w:firstLine="1080" w:firstLineChars="450"/>
        <w:jc w:val="left"/>
        <w:rPr>
          <w:rFonts w:ascii="宋体" w:hAnsi="宋体" w:eastAsia="宋体" w:cs="宋体"/>
          <w:color w:val="auto"/>
          <w:sz w:val="24"/>
          <w:szCs w:val="24"/>
          <w:highlight w:val="none"/>
        </w:rPr>
      </w:pP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（盖公章）</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法定代表人、主要负责人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 </w:t>
      </w:r>
    </w:p>
    <w:p>
      <w:pPr>
        <w:spacing w:line="360" w:lineRule="auto"/>
        <w:ind w:firstLine="480" w:firstLineChars="200"/>
        <w:jc w:val="lef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详细通讯地址：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电子邮箱：</w:t>
      </w:r>
      <w:r>
        <w:rPr>
          <w:rFonts w:hint="eastAsia" w:ascii="宋体" w:hAnsi="宋体" w:eastAsia="宋体" w:cs="宋体"/>
          <w:color w:val="auto"/>
          <w:sz w:val="24"/>
          <w:szCs w:val="24"/>
          <w:highlight w:val="none"/>
          <w:u w:val="single"/>
        </w:rPr>
        <w:t xml:space="preserve">               </w:t>
      </w:r>
    </w:p>
    <w:p>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jc w:val="left"/>
        <w:rPr>
          <w:rFonts w:ascii="宋体" w:hAnsi="宋体" w:eastAsia="宋体"/>
          <w:color w:val="auto"/>
          <w:highlight w:val="none"/>
        </w:rPr>
      </w:pPr>
    </w:p>
    <w:sectPr>
      <w:headerReference r:id="rId3" w:type="default"/>
      <w:footerReference r:id="rId4" w:type="default"/>
      <w:pgSz w:w="11906" w:h="16838"/>
      <w:pgMar w:top="1134" w:right="1134" w:bottom="1134" w:left="1134" w:header="782" w:footer="737" w:gutter="0"/>
      <w:pgBorders>
        <w:top w:val="none" w:sz="0" w:space="0"/>
        <w:left w:val="none" w:sz="0" w:space="0"/>
        <w:bottom w:val="none" w:sz="0" w:space="0"/>
        <w:right w:val="none" w:sz="0" w:space="0"/>
      </w:pgBorders>
      <w:pgNumType w:fmt="decimal"/>
      <w:cols w:space="0" w:num="1"/>
      <w:rtlGutter w:val="0"/>
      <w:docGrid w:type="lines" w:linePitch="3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86"/>
    <w:family w:val="modern"/>
    <w:pitch w:val="default"/>
    <w:sig w:usb0="00000000" w:usb1="0000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Arial Unicode MS">
    <w:altName w:val="DejaVu Sans"/>
    <w:panose1 w:val="020B0604020202020204"/>
    <w:charset w:val="86"/>
    <w:family w:val="swiss"/>
    <w:pitch w:val="default"/>
    <w:sig w:usb0="00000000" w:usb1="00000000" w:usb2="0000003F" w:usb3="00000000" w:csb0="603F01FF" w:csb1="FF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CG Times (WN)">
    <w:altName w:val="DejaVu Sans"/>
    <w:panose1 w:val="00000000000000000000"/>
    <w:charset w:val="00"/>
    <w:family w:val="roman"/>
    <w:pitch w:val="default"/>
    <w:sig w:usb0="00000000" w:usb1="00000000" w:usb2="00000000" w:usb3="00000000" w:csb0="00000001" w:csb1="00000000"/>
  </w:font>
  <w:font w:name="ˎ̥">
    <w:altName w:val="华文仿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Tahoma">
    <w:altName w:val="DejaVu Sans"/>
    <w:panose1 w:val="020B0604030504040204"/>
    <w:charset w:val="00"/>
    <w:family w:val="swiss"/>
    <w:pitch w:val="default"/>
    <w:sig w:usb0="00000000" w:usb1="00000000" w:usb2="00000029" w:usb3="00000000" w:csb0="200101FF" w:csb1="20280000"/>
  </w:font>
  <w:font w:name="昆仑仿宋">
    <w:altName w:val="方正仿宋_GBK"/>
    <w:panose1 w:val="00000000000000000000"/>
    <w:charset w:val="86"/>
    <w:family w:val="modern"/>
    <w:pitch w:val="default"/>
    <w:sig w:usb0="00000000" w:usb1="00000000" w:usb2="00000010" w:usb3="00000000" w:csb0="00040000" w:csb1="00000000"/>
  </w:font>
  <w:font w:name="Albertus Extra Bold">
    <w:altName w:val="C059"/>
    <w:panose1 w:val="00000000000000000000"/>
    <w:charset w:val="00"/>
    <w:family w:val="swiss"/>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Tms Rmn">
    <w:altName w:val="FreeSerif"/>
    <w:panose1 w:val="02020603040505020304"/>
    <w:charset w:val="00"/>
    <w:family w:val="roman"/>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楷体">
    <w:altName w:val="方正楷体_GBK"/>
    <w:panose1 w:val="02010609060101010101"/>
    <w:charset w:val="86"/>
    <w:family w:val="modern"/>
    <w:pitch w:val="default"/>
    <w:sig w:usb0="00000000" w:usb1="00000000" w:usb2="00000016" w:usb3="00000000" w:csb0="00040001" w:csb1="00000000"/>
  </w:font>
  <w:font w:name="Garamond">
    <w:altName w:val="FreeSerif"/>
    <w:panose1 w:val="02020404030301010803"/>
    <w:charset w:val="00"/>
    <w:family w:val="roman"/>
    <w:pitch w:val="default"/>
    <w:sig w:usb0="00000000" w:usb1="00000000" w:usb2="00000000" w:usb3="00000000" w:csb0="0000009F" w:csb1="DFD70000"/>
  </w:font>
  <w:font w:name="新宋体">
    <w:altName w:val="方正书宋_GBK"/>
    <w:panose1 w:val="02010609030101010101"/>
    <w:charset w:val="86"/>
    <w:family w:val="modern"/>
    <w:pitch w:val="default"/>
    <w:sig w:usb0="00000000" w:usb1="00000000" w:usb2="00000006" w:usb3="00000000" w:csb0="00040001" w:csb1="00000000"/>
  </w:font>
  <w:font w:name="华文彩云">
    <w:panose1 w:val="02010800040101010101"/>
    <w:charset w:val="86"/>
    <w:family w:val="auto"/>
    <w:pitch w:val="default"/>
    <w:sig w:usb0="00000001" w:usb1="080F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东文宋体">
    <w:altName w:val="方正书宋_GBK"/>
    <w:panose1 w:val="00000000000000000000"/>
    <w:charset w:val="00"/>
    <w:family w:val="auto"/>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rPr>
                              <w:rFonts w:eastAsiaTheme="minorEastAsia"/>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103</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Am1VpzKgIAAFUEAAAOAAAAAAAAAAEAIAAAADUBAABkcnMv&#10;ZTJvRG9jLnhtbFBLBQYAAAAABgAGAFkBAADRBQAAAAA=&#10;">
              <v:fill on="f" focussize="0,0"/>
              <v:stroke on="f" weight="0.5pt"/>
              <v:imagedata o:title=""/>
              <o:lock v:ext="edit" aspectratio="f"/>
              <v:textbox inset="0mm,0mm,0mm,0mm" style="mso-fit-shape-to-text:t;">
                <w:txbxContent>
                  <w:p>
                    <w:pPr>
                      <w:pStyle w:val="32"/>
                      <w:rPr>
                        <w:rFonts w:eastAsiaTheme="minorEastAsia"/>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103</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1">
    <w:nsid w:val="0EAC131A"/>
    <w:multiLevelType w:val="multilevel"/>
    <w:tmpl w:val="0EAC131A"/>
    <w:lvl w:ilvl="0" w:tentative="0">
      <w:start w:val="1"/>
      <w:numFmt w:val="decimal"/>
      <w:pStyle w:val="215"/>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4AF31D51"/>
    <w:multiLevelType w:val="multilevel"/>
    <w:tmpl w:val="4AF31D51"/>
    <w:lvl w:ilvl="0" w:tentative="0">
      <w:start w:val="1"/>
      <w:numFmt w:val="bullet"/>
      <w:pStyle w:val="105"/>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5EC97F79"/>
    <w:multiLevelType w:val="singleLevel"/>
    <w:tmpl w:val="5EC97F79"/>
    <w:lvl w:ilvl="0" w:tentative="0">
      <w:start w:val="1"/>
      <w:numFmt w:val="bullet"/>
      <w:pStyle w:val="183"/>
      <w:lvlText w:val=""/>
      <w:lvlJc w:val="left"/>
      <w:pPr>
        <w:tabs>
          <w:tab w:val="left" w:pos="780"/>
        </w:tabs>
        <w:ind w:left="737" w:hanging="317"/>
      </w:pPr>
      <w:rPr>
        <w:rFonts w:hint="default" w:ascii="Wingdings" w:hAnsi="Wingdings"/>
        <w:b w:val="0"/>
        <w:i w:val="0"/>
        <w:kern w:val="24"/>
        <w:sz w:val="24"/>
      </w:rPr>
    </w:lvl>
  </w:abstractNum>
  <w:abstractNum w:abstractNumId="4">
    <w:nsid w:val="646260FA"/>
    <w:multiLevelType w:val="multilevel"/>
    <w:tmpl w:val="646260FA"/>
    <w:lvl w:ilvl="0" w:tentative="0">
      <w:start w:val="1"/>
      <w:numFmt w:val="decimal"/>
      <w:pStyle w:val="251"/>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651105C5"/>
    <w:multiLevelType w:val="singleLevel"/>
    <w:tmpl w:val="651105C5"/>
    <w:lvl w:ilvl="0" w:tentative="0">
      <w:start w:val="1"/>
      <w:numFmt w:val="japaneseCounting"/>
      <w:pStyle w:val="126"/>
      <w:lvlText w:val="第%1节"/>
      <w:lvlJc w:val="left"/>
      <w:pPr>
        <w:tabs>
          <w:tab w:val="left" w:pos="1410"/>
        </w:tabs>
        <w:ind w:left="1410" w:hanging="1410"/>
      </w:pPr>
      <w:rPr>
        <w:rFonts w:hint="eastAsia"/>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drawingGridVerticalSpacing w:val="193"/>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xNGNhZTk1ODhkYzM4NjFiODliN2RiNGM2ZjM5NzQifQ=="/>
  </w:docVars>
  <w:rsids>
    <w:rsidRoot w:val="00281943"/>
    <w:rsid w:val="00006489"/>
    <w:rsid w:val="00010A79"/>
    <w:rsid w:val="00024BA6"/>
    <w:rsid w:val="000253E3"/>
    <w:rsid w:val="00037EA9"/>
    <w:rsid w:val="00060EA8"/>
    <w:rsid w:val="00063519"/>
    <w:rsid w:val="000849F9"/>
    <w:rsid w:val="00097910"/>
    <w:rsid w:val="000A011B"/>
    <w:rsid w:val="000A3EDB"/>
    <w:rsid w:val="000E0708"/>
    <w:rsid w:val="000E2FD9"/>
    <w:rsid w:val="000F39C5"/>
    <w:rsid w:val="0010708B"/>
    <w:rsid w:val="00131EEF"/>
    <w:rsid w:val="0013576C"/>
    <w:rsid w:val="00141EC3"/>
    <w:rsid w:val="0014700C"/>
    <w:rsid w:val="00160DC1"/>
    <w:rsid w:val="00162FE8"/>
    <w:rsid w:val="00163291"/>
    <w:rsid w:val="001653CA"/>
    <w:rsid w:val="001702B3"/>
    <w:rsid w:val="001859FB"/>
    <w:rsid w:val="00191E13"/>
    <w:rsid w:val="001A0507"/>
    <w:rsid w:val="001B7FA1"/>
    <w:rsid w:val="001D785A"/>
    <w:rsid w:val="00204811"/>
    <w:rsid w:val="00204DED"/>
    <w:rsid w:val="00205A21"/>
    <w:rsid w:val="002425BE"/>
    <w:rsid w:val="00281943"/>
    <w:rsid w:val="00285DEF"/>
    <w:rsid w:val="00292F61"/>
    <w:rsid w:val="00293A3A"/>
    <w:rsid w:val="002A07E8"/>
    <w:rsid w:val="002A6898"/>
    <w:rsid w:val="002B4E79"/>
    <w:rsid w:val="002C0908"/>
    <w:rsid w:val="002D48F2"/>
    <w:rsid w:val="002F15F1"/>
    <w:rsid w:val="002F3AB9"/>
    <w:rsid w:val="0030010A"/>
    <w:rsid w:val="00311844"/>
    <w:rsid w:val="00312896"/>
    <w:rsid w:val="00336AFB"/>
    <w:rsid w:val="003539E4"/>
    <w:rsid w:val="003569EA"/>
    <w:rsid w:val="00363745"/>
    <w:rsid w:val="003767F8"/>
    <w:rsid w:val="00380219"/>
    <w:rsid w:val="003808E6"/>
    <w:rsid w:val="003A55AD"/>
    <w:rsid w:val="003A6547"/>
    <w:rsid w:val="003B370B"/>
    <w:rsid w:val="003C1B6C"/>
    <w:rsid w:val="003C3E74"/>
    <w:rsid w:val="003D1BED"/>
    <w:rsid w:val="003D2EF7"/>
    <w:rsid w:val="003D3CBD"/>
    <w:rsid w:val="003D519F"/>
    <w:rsid w:val="003F0D64"/>
    <w:rsid w:val="00402974"/>
    <w:rsid w:val="00404239"/>
    <w:rsid w:val="00405607"/>
    <w:rsid w:val="00426523"/>
    <w:rsid w:val="004435ED"/>
    <w:rsid w:val="00463742"/>
    <w:rsid w:val="00480AD0"/>
    <w:rsid w:val="004823F1"/>
    <w:rsid w:val="0049314B"/>
    <w:rsid w:val="00494BA4"/>
    <w:rsid w:val="004A149C"/>
    <w:rsid w:val="004C29A9"/>
    <w:rsid w:val="004C5968"/>
    <w:rsid w:val="004E02B0"/>
    <w:rsid w:val="004F6FB9"/>
    <w:rsid w:val="00501EDE"/>
    <w:rsid w:val="0052513A"/>
    <w:rsid w:val="00562461"/>
    <w:rsid w:val="00570529"/>
    <w:rsid w:val="00577F2E"/>
    <w:rsid w:val="005810C3"/>
    <w:rsid w:val="00596160"/>
    <w:rsid w:val="005B5980"/>
    <w:rsid w:val="005D1B61"/>
    <w:rsid w:val="005E3EC0"/>
    <w:rsid w:val="005E4D9A"/>
    <w:rsid w:val="005E635A"/>
    <w:rsid w:val="006034C6"/>
    <w:rsid w:val="0063792A"/>
    <w:rsid w:val="00685254"/>
    <w:rsid w:val="00690634"/>
    <w:rsid w:val="006929B0"/>
    <w:rsid w:val="006C2748"/>
    <w:rsid w:val="006D533F"/>
    <w:rsid w:val="006D55C5"/>
    <w:rsid w:val="006E4D4B"/>
    <w:rsid w:val="006F248A"/>
    <w:rsid w:val="006F7AB1"/>
    <w:rsid w:val="00704660"/>
    <w:rsid w:val="0072538B"/>
    <w:rsid w:val="00734E94"/>
    <w:rsid w:val="007439ED"/>
    <w:rsid w:val="007451F2"/>
    <w:rsid w:val="00745C25"/>
    <w:rsid w:val="0074659D"/>
    <w:rsid w:val="007801FA"/>
    <w:rsid w:val="007846FB"/>
    <w:rsid w:val="0079216C"/>
    <w:rsid w:val="00792917"/>
    <w:rsid w:val="007A1A56"/>
    <w:rsid w:val="007B1659"/>
    <w:rsid w:val="007B633F"/>
    <w:rsid w:val="007C0252"/>
    <w:rsid w:val="007C15C8"/>
    <w:rsid w:val="007C75AB"/>
    <w:rsid w:val="007D412A"/>
    <w:rsid w:val="007D4839"/>
    <w:rsid w:val="007F20D1"/>
    <w:rsid w:val="007F4E52"/>
    <w:rsid w:val="008056F5"/>
    <w:rsid w:val="00805EBC"/>
    <w:rsid w:val="00816D81"/>
    <w:rsid w:val="0082495E"/>
    <w:rsid w:val="008435B8"/>
    <w:rsid w:val="008502C0"/>
    <w:rsid w:val="00863B4F"/>
    <w:rsid w:val="00872F7E"/>
    <w:rsid w:val="00873D55"/>
    <w:rsid w:val="008764B4"/>
    <w:rsid w:val="0088225E"/>
    <w:rsid w:val="008833D9"/>
    <w:rsid w:val="00894181"/>
    <w:rsid w:val="008A7684"/>
    <w:rsid w:val="008B3DA1"/>
    <w:rsid w:val="008C35DB"/>
    <w:rsid w:val="009135C3"/>
    <w:rsid w:val="00935A1E"/>
    <w:rsid w:val="00940462"/>
    <w:rsid w:val="009420E6"/>
    <w:rsid w:val="00980E16"/>
    <w:rsid w:val="009F22EE"/>
    <w:rsid w:val="009F35E9"/>
    <w:rsid w:val="009F3F44"/>
    <w:rsid w:val="00A03643"/>
    <w:rsid w:val="00A06F48"/>
    <w:rsid w:val="00A21096"/>
    <w:rsid w:val="00A25ECB"/>
    <w:rsid w:val="00A32C26"/>
    <w:rsid w:val="00A32F3A"/>
    <w:rsid w:val="00A346EC"/>
    <w:rsid w:val="00A41768"/>
    <w:rsid w:val="00A447B6"/>
    <w:rsid w:val="00A6182F"/>
    <w:rsid w:val="00A75DF9"/>
    <w:rsid w:val="00A77A83"/>
    <w:rsid w:val="00A82472"/>
    <w:rsid w:val="00A82C81"/>
    <w:rsid w:val="00A8593C"/>
    <w:rsid w:val="00A96C11"/>
    <w:rsid w:val="00AB4B6F"/>
    <w:rsid w:val="00AD5414"/>
    <w:rsid w:val="00AE2990"/>
    <w:rsid w:val="00B0066E"/>
    <w:rsid w:val="00B102F3"/>
    <w:rsid w:val="00B24CF8"/>
    <w:rsid w:val="00B3294D"/>
    <w:rsid w:val="00B33C0F"/>
    <w:rsid w:val="00B6110C"/>
    <w:rsid w:val="00B86DFA"/>
    <w:rsid w:val="00BA0ABC"/>
    <w:rsid w:val="00BB4E3E"/>
    <w:rsid w:val="00BB7346"/>
    <w:rsid w:val="00BC102F"/>
    <w:rsid w:val="00BC6511"/>
    <w:rsid w:val="00C13B75"/>
    <w:rsid w:val="00C32519"/>
    <w:rsid w:val="00C327B0"/>
    <w:rsid w:val="00C46998"/>
    <w:rsid w:val="00C47383"/>
    <w:rsid w:val="00C51591"/>
    <w:rsid w:val="00C554B8"/>
    <w:rsid w:val="00C83E8F"/>
    <w:rsid w:val="00C872FF"/>
    <w:rsid w:val="00C931AD"/>
    <w:rsid w:val="00CA7485"/>
    <w:rsid w:val="00CB4A05"/>
    <w:rsid w:val="00CC23E7"/>
    <w:rsid w:val="00CD30C5"/>
    <w:rsid w:val="00CE1BB1"/>
    <w:rsid w:val="00CE33C3"/>
    <w:rsid w:val="00CE7C08"/>
    <w:rsid w:val="00CF1E2E"/>
    <w:rsid w:val="00D014F5"/>
    <w:rsid w:val="00D359FE"/>
    <w:rsid w:val="00D56E7E"/>
    <w:rsid w:val="00D8704C"/>
    <w:rsid w:val="00D9372E"/>
    <w:rsid w:val="00DA510B"/>
    <w:rsid w:val="00DA7D6B"/>
    <w:rsid w:val="00DB66F5"/>
    <w:rsid w:val="00DC0E97"/>
    <w:rsid w:val="00DC3BA0"/>
    <w:rsid w:val="00DC4E60"/>
    <w:rsid w:val="00DC57D8"/>
    <w:rsid w:val="00DE01E2"/>
    <w:rsid w:val="00DE6330"/>
    <w:rsid w:val="00DF1D2F"/>
    <w:rsid w:val="00DF59FF"/>
    <w:rsid w:val="00DF7CB5"/>
    <w:rsid w:val="00E17376"/>
    <w:rsid w:val="00E25146"/>
    <w:rsid w:val="00E251DD"/>
    <w:rsid w:val="00E253F0"/>
    <w:rsid w:val="00E40D16"/>
    <w:rsid w:val="00E45E41"/>
    <w:rsid w:val="00E46732"/>
    <w:rsid w:val="00E54D21"/>
    <w:rsid w:val="00E60184"/>
    <w:rsid w:val="00E658B3"/>
    <w:rsid w:val="00E80164"/>
    <w:rsid w:val="00EA271D"/>
    <w:rsid w:val="00EA2CE5"/>
    <w:rsid w:val="00EB1A05"/>
    <w:rsid w:val="00ED1990"/>
    <w:rsid w:val="00ED639F"/>
    <w:rsid w:val="00EF1DA4"/>
    <w:rsid w:val="00EF2AED"/>
    <w:rsid w:val="00EF36E1"/>
    <w:rsid w:val="00F1347E"/>
    <w:rsid w:val="00F23B58"/>
    <w:rsid w:val="00F37152"/>
    <w:rsid w:val="00F42050"/>
    <w:rsid w:val="00F47554"/>
    <w:rsid w:val="00F75A68"/>
    <w:rsid w:val="00F9232B"/>
    <w:rsid w:val="00FA1CD7"/>
    <w:rsid w:val="00FC397B"/>
    <w:rsid w:val="00FC46B6"/>
    <w:rsid w:val="00FC5809"/>
    <w:rsid w:val="00FC65FD"/>
    <w:rsid w:val="00FF08F6"/>
    <w:rsid w:val="00FF19A8"/>
    <w:rsid w:val="010553C8"/>
    <w:rsid w:val="01EAC02A"/>
    <w:rsid w:val="02557745"/>
    <w:rsid w:val="030D2310"/>
    <w:rsid w:val="0313544C"/>
    <w:rsid w:val="035A4BE7"/>
    <w:rsid w:val="036835D2"/>
    <w:rsid w:val="036B53D0"/>
    <w:rsid w:val="039A36A3"/>
    <w:rsid w:val="044F1FEB"/>
    <w:rsid w:val="048E7480"/>
    <w:rsid w:val="04B26F5A"/>
    <w:rsid w:val="04DE7BED"/>
    <w:rsid w:val="059B1E55"/>
    <w:rsid w:val="05A56FD8"/>
    <w:rsid w:val="05AE7603"/>
    <w:rsid w:val="05CA098C"/>
    <w:rsid w:val="05FC0C39"/>
    <w:rsid w:val="06052CB4"/>
    <w:rsid w:val="0635371B"/>
    <w:rsid w:val="06F64ACD"/>
    <w:rsid w:val="06FA0DFD"/>
    <w:rsid w:val="06FC45FC"/>
    <w:rsid w:val="07F670C9"/>
    <w:rsid w:val="084F54BD"/>
    <w:rsid w:val="087566B7"/>
    <w:rsid w:val="08BC7D15"/>
    <w:rsid w:val="0946657C"/>
    <w:rsid w:val="09815806"/>
    <w:rsid w:val="09965F42"/>
    <w:rsid w:val="0A650C83"/>
    <w:rsid w:val="0ADE3D74"/>
    <w:rsid w:val="0B3C6E94"/>
    <w:rsid w:val="0B4A13AC"/>
    <w:rsid w:val="0BF422BF"/>
    <w:rsid w:val="0BF61638"/>
    <w:rsid w:val="0C573DB9"/>
    <w:rsid w:val="0C590D62"/>
    <w:rsid w:val="0C5C5076"/>
    <w:rsid w:val="0D5A43A4"/>
    <w:rsid w:val="0DB25F8E"/>
    <w:rsid w:val="0E1924B1"/>
    <w:rsid w:val="0E5A1D09"/>
    <w:rsid w:val="0E607CD3"/>
    <w:rsid w:val="0EF35CBF"/>
    <w:rsid w:val="0F41340E"/>
    <w:rsid w:val="0F47392F"/>
    <w:rsid w:val="0F533B1E"/>
    <w:rsid w:val="0F56503F"/>
    <w:rsid w:val="0FA91612"/>
    <w:rsid w:val="0FBB21FE"/>
    <w:rsid w:val="0FC34141"/>
    <w:rsid w:val="0FC78D05"/>
    <w:rsid w:val="0FFB3951"/>
    <w:rsid w:val="0FFC2079"/>
    <w:rsid w:val="10405AC8"/>
    <w:rsid w:val="1054157E"/>
    <w:rsid w:val="105F7F23"/>
    <w:rsid w:val="106969A8"/>
    <w:rsid w:val="107F155C"/>
    <w:rsid w:val="10DB2699"/>
    <w:rsid w:val="110B24AF"/>
    <w:rsid w:val="11706C95"/>
    <w:rsid w:val="11A722FA"/>
    <w:rsid w:val="11FA4730"/>
    <w:rsid w:val="127A12CF"/>
    <w:rsid w:val="12EEE305"/>
    <w:rsid w:val="135123CD"/>
    <w:rsid w:val="13680B50"/>
    <w:rsid w:val="137E488B"/>
    <w:rsid w:val="145B1459"/>
    <w:rsid w:val="1571672E"/>
    <w:rsid w:val="15E731F4"/>
    <w:rsid w:val="15FDF9CD"/>
    <w:rsid w:val="160F76C1"/>
    <w:rsid w:val="16995E0F"/>
    <w:rsid w:val="16B85697"/>
    <w:rsid w:val="16D83048"/>
    <w:rsid w:val="16DB68D0"/>
    <w:rsid w:val="177F29DC"/>
    <w:rsid w:val="178B7A91"/>
    <w:rsid w:val="17A64281"/>
    <w:rsid w:val="17B617BC"/>
    <w:rsid w:val="18125391"/>
    <w:rsid w:val="18A31822"/>
    <w:rsid w:val="18B20678"/>
    <w:rsid w:val="19406B43"/>
    <w:rsid w:val="19455539"/>
    <w:rsid w:val="194A2508"/>
    <w:rsid w:val="194F22EB"/>
    <w:rsid w:val="19720CC7"/>
    <w:rsid w:val="19B42733"/>
    <w:rsid w:val="1A1074A4"/>
    <w:rsid w:val="1AA03225"/>
    <w:rsid w:val="1B3426D8"/>
    <w:rsid w:val="1B5B2DD8"/>
    <w:rsid w:val="1BBE7254"/>
    <w:rsid w:val="1CCA5A62"/>
    <w:rsid w:val="1D0A0FEB"/>
    <w:rsid w:val="1D772D50"/>
    <w:rsid w:val="1D7D4988"/>
    <w:rsid w:val="1D877B61"/>
    <w:rsid w:val="1DD224A0"/>
    <w:rsid w:val="1DD30419"/>
    <w:rsid w:val="1DE8735E"/>
    <w:rsid w:val="1DF82414"/>
    <w:rsid w:val="1E8170BF"/>
    <w:rsid w:val="1EAAB4C9"/>
    <w:rsid w:val="1F294A0F"/>
    <w:rsid w:val="1F330EF8"/>
    <w:rsid w:val="1F3B418A"/>
    <w:rsid w:val="1F5060C7"/>
    <w:rsid w:val="1F753297"/>
    <w:rsid w:val="1F8B424A"/>
    <w:rsid w:val="1FB26F4B"/>
    <w:rsid w:val="1FDE1040"/>
    <w:rsid w:val="1FDEFE8A"/>
    <w:rsid w:val="1FEF0FF1"/>
    <w:rsid w:val="1FF07064"/>
    <w:rsid w:val="1FFA18D5"/>
    <w:rsid w:val="1FFC19D8"/>
    <w:rsid w:val="21026DD4"/>
    <w:rsid w:val="2120335F"/>
    <w:rsid w:val="217F3822"/>
    <w:rsid w:val="21A848CF"/>
    <w:rsid w:val="220B1CB9"/>
    <w:rsid w:val="223C1F9C"/>
    <w:rsid w:val="22684A24"/>
    <w:rsid w:val="22F548CA"/>
    <w:rsid w:val="22FD7853"/>
    <w:rsid w:val="23522A29"/>
    <w:rsid w:val="23C2207B"/>
    <w:rsid w:val="24E4339F"/>
    <w:rsid w:val="24F353B2"/>
    <w:rsid w:val="25503C57"/>
    <w:rsid w:val="25742373"/>
    <w:rsid w:val="25966EE1"/>
    <w:rsid w:val="25F3318F"/>
    <w:rsid w:val="26393298"/>
    <w:rsid w:val="26FF976C"/>
    <w:rsid w:val="274F6037"/>
    <w:rsid w:val="2751016E"/>
    <w:rsid w:val="276B7040"/>
    <w:rsid w:val="27763568"/>
    <w:rsid w:val="27A42993"/>
    <w:rsid w:val="282326DD"/>
    <w:rsid w:val="28897525"/>
    <w:rsid w:val="28913491"/>
    <w:rsid w:val="28CD6E8D"/>
    <w:rsid w:val="29097024"/>
    <w:rsid w:val="292B4CED"/>
    <w:rsid w:val="29934A6D"/>
    <w:rsid w:val="29AF163A"/>
    <w:rsid w:val="2A110088"/>
    <w:rsid w:val="2A187669"/>
    <w:rsid w:val="2AB96538"/>
    <w:rsid w:val="2B022A53"/>
    <w:rsid w:val="2B0D4CF3"/>
    <w:rsid w:val="2B7A2511"/>
    <w:rsid w:val="2B886128"/>
    <w:rsid w:val="2B9D683D"/>
    <w:rsid w:val="2BB16826"/>
    <w:rsid w:val="2BEBFDF4"/>
    <w:rsid w:val="2C6066FE"/>
    <w:rsid w:val="2CB71984"/>
    <w:rsid w:val="2DBB12F3"/>
    <w:rsid w:val="2DD556EA"/>
    <w:rsid w:val="2DF7CD65"/>
    <w:rsid w:val="2E0E500A"/>
    <w:rsid w:val="2EFBA9E4"/>
    <w:rsid w:val="2F2B2AF9"/>
    <w:rsid w:val="2F3F0A3B"/>
    <w:rsid w:val="2F523E34"/>
    <w:rsid w:val="2F853392"/>
    <w:rsid w:val="2FC6CB08"/>
    <w:rsid w:val="2FF6696C"/>
    <w:rsid w:val="2FF74669"/>
    <w:rsid w:val="30896BCA"/>
    <w:rsid w:val="31553C02"/>
    <w:rsid w:val="31E83DC4"/>
    <w:rsid w:val="31FF2775"/>
    <w:rsid w:val="322D989B"/>
    <w:rsid w:val="324022AC"/>
    <w:rsid w:val="332E5807"/>
    <w:rsid w:val="335A5FF4"/>
    <w:rsid w:val="33AF1889"/>
    <w:rsid w:val="34806536"/>
    <w:rsid w:val="34845139"/>
    <w:rsid w:val="34A17A33"/>
    <w:rsid w:val="34A46DF0"/>
    <w:rsid w:val="34E20222"/>
    <w:rsid w:val="35CE771B"/>
    <w:rsid w:val="360F3882"/>
    <w:rsid w:val="36736C04"/>
    <w:rsid w:val="36FB2060"/>
    <w:rsid w:val="36FF9816"/>
    <w:rsid w:val="37343B7A"/>
    <w:rsid w:val="376C4B50"/>
    <w:rsid w:val="37D73BD3"/>
    <w:rsid w:val="37E34E12"/>
    <w:rsid w:val="38102A24"/>
    <w:rsid w:val="383A3C70"/>
    <w:rsid w:val="38A472FD"/>
    <w:rsid w:val="38C9080F"/>
    <w:rsid w:val="39110A5B"/>
    <w:rsid w:val="39551F5F"/>
    <w:rsid w:val="39693679"/>
    <w:rsid w:val="3A3278B9"/>
    <w:rsid w:val="3A3EFEBD"/>
    <w:rsid w:val="3ABDFCC3"/>
    <w:rsid w:val="3B3B31B7"/>
    <w:rsid w:val="3B42376F"/>
    <w:rsid w:val="3B475AA7"/>
    <w:rsid w:val="3B5B332E"/>
    <w:rsid w:val="3BC01FB5"/>
    <w:rsid w:val="3BC77405"/>
    <w:rsid w:val="3BCFFC36"/>
    <w:rsid w:val="3BE12D77"/>
    <w:rsid w:val="3BFB4785"/>
    <w:rsid w:val="3C0C6DC1"/>
    <w:rsid w:val="3C131A3E"/>
    <w:rsid w:val="3C386B98"/>
    <w:rsid w:val="3C77BB2C"/>
    <w:rsid w:val="3CA57348"/>
    <w:rsid w:val="3CAF00B9"/>
    <w:rsid w:val="3CB120DF"/>
    <w:rsid w:val="3CCD7F97"/>
    <w:rsid w:val="3D5B2A3D"/>
    <w:rsid w:val="3DBBAC94"/>
    <w:rsid w:val="3DE96EFA"/>
    <w:rsid w:val="3E3222A9"/>
    <w:rsid w:val="3EB02E34"/>
    <w:rsid w:val="3F003B38"/>
    <w:rsid w:val="3F8E62CF"/>
    <w:rsid w:val="3FAF7CCF"/>
    <w:rsid w:val="3FBB2484"/>
    <w:rsid w:val="3FCF12B7"/>
    <w:rsid w:val="3FD5EB32"/>
    <w:rsid w:val="3FDFB813"/>
    <w:rsid w:val="3FEF9AC2"/>
    <w:rsid w:val="3FF56622"/>
    <w:rsid w:val="3FF669CC"/>
    <w:rsid w:val="3FFAA505"/>
    <w:rsid w:val="3FFC64E5"/>
    <w:rsid w:val="3FFFB519"/>
    <w:rsid w:val="400B5B3E"/>
    <w:rsid w:val="409A6309"/>
    <w:rsid w:val="40A00B7B"/>
    <w:rsid w:val="40A2447D"/>
    <w:rsid w:val="41265D6F"/>
    <w:rsid w:val="42674891"/>
    <w:rsid w:val="42EC593C"/>
    <w:rsid w:val="43635C47"/>
    <w:rsid w:val="437E6337"/>
    <w:rsid w:val="43EF3DF9"/>
    <w:rsid w:val="44781760"/>
    <w:rsid w:val="449753BF"/>
    <w:rsid w:val="44A2096B"/>
    <w:rsid w:val="451169D8"/>
    <w:rsid w:val="454268FE"/>
    <w:rsid w:val="455E640A"/>
    <w:rsid w:val="45B83E36"/>
    <w:rsid w:val="468679DC"/>
    <w:rsid w:val="46B141C7"/>
    <w:rsid w:val="46D71FE6"/>
    <w:rsid w:val="46EF2CA4"/>
    <w:rsid w:val="47027E38"/>
    <w:rsid w:val="475572AE"/>
    <w:rsid w:val="482C45B3"/>
    <w:rsid w:val="48D11064"/>
    <w:rsid w:val="48FE2937"/>
    <w:rsid w:val="49891591"/>
    <w:rsid w:val="498E6BA8"/>
    <w:rsid w:val="49CB3958"/>
    <w:rsid w:val="4AA30431"/>
    <w:rsid w:val="4AA83FBD"/>
    <w:rsid w:val="4AC94B13"/>
    <w:rsid w:val="4AE23A24"/>
    <w:rsid w:val="4AE9678B"/>
    <w:rsid w:val="4AF07948"/>
    <w:rsid w:val="4AFE0BDE"/>
    <w:rsid w:val="4B5DBB2F"/>
    <w:rsid w:val="4B6572BD"/>
    <w:rsid w:val="4D8C33FE"/>
    <w:rsid w:val="4D8E643C"/>
    <w:rsid w:val="4E36631D"/>
    <w:rsid w:val="4E7D8C73"/>
    <w:rsid w:val="4E8D742E"/>
    <w:rsid w:val="4EF5620D"/>
    <w:rsid w:val="4F20650C"/>
    <w:rsid w:val="4F286474"/>
    <w:rsid w:val="4F2956D5"/>
    <w:rsid w:val="4F3A18BA"/>
    <w:rsid w:val="4F9F5D00"/>
    <w:rsid w:val="4FB629B4"/>
    <w:rsid w:val="4FB73828"/>
    <w:rsid w:val="4FCAF77E"/>
    <w:rsid w:val="4FD55530"/>
    <w:rsid w:val="4FF1556B"/>
    <w:rsid w:val="4FF973DE"/>
    <w:rsid w:val="50011E81"/>
    <w:rsid w:val="50285660"/>
    <w:rsid w:val="5268268C"/>
    <w:rsid w:val="52774136"/>
    <w:rsid w:val="52EA7E7B"/>
    <w:rsid w:val="53895513"/>
    <w:rsid w:val="53935CD0"/>
    <w:rsid w:val="53F12868"/>
    <w:rsid w:val="54077C82"/>
    <w:rsid w:val="54172077"/>
    <w:rsid w:val="542D5B65"/>
    <w:rsid w:val="54E54304"/>
    <w:rsid w:val="555F1886"/>
    <w:rsid w:val="56256E96"/>
    <w:rsid w:val="56755377"/>
    <w:rsid w:val="57225A7F"/>
    <w:rsid w:val="57BDABEC"/>
    <w:rsid w:val="57C33EC0"/>
    <w:rsid w:val="582E0B26"/>
    <w:rsid w:val="583B565E"/>
    <w:rsid w:val="5901594F"/>
    <w:rsid w:val="594C1A33"/>
    <w:rsid w:val="59505C28"/>
    <w:rsid w:val="596B518E"/>
    <w:rsid w:val="59A01FF8"/>
    <w:rsid w:val="59AC3482"/>
    <w:rsid w:val="59FD32EC"/>
    <w:rsid w:val="5A26172D"/>
    <w:rsid w:val="5AB251D5"/>
    <w:rsid w:val="5AB75F5E"/>
    <w:rsid w:val="5AB97EAE"/>
    <w:rsid w:val="5AFE44D7"/>
    <w:rsid w:val="5BA069F2"/>
    <w:rsid w:val="5BBDAB2D"/>
    <w:rsid w:val="5BC32832"/>
    <w:rsid w:val="5BFF8848"/>
    <w:rsid w:val="5C2921BD"/>
    <w:rsid w:val="5C3E0B15"/>
    <w:rsid w:val="5C4B7407"/>
    <w:rsid w:val="5C886563"/>
    <w:rsid w:val="5CD86660"/>
    <w:rsid w:val="5CF7360B"/>
    <w:rsid w:val="5D100912"/>
    <w:rsid w:val="5D16319E"/>
    <w:rsid w:val="5D526412"/>
    <w:rsid w:val="5D7E2D63"/>
    <w:rsid w:val="5DB9AEFB"/>
    <w:rsid w:val="5DBFD81F"/>
    <w:rsid w:val="5DF7D86D"/>
    <w:rsid w:val="5E070FAB"/>
    <w:rsid w:val="5E0E410B"/>
    <w:rsid w:val="5E1B57B0"/>
    <w:rsid w:val="5E474816"/>
    <w:rsid w:val="5EB84053"/>
    <w:rsid w:val="5EBDEA3D"/>
    <w:rsid w:val="5EF43F3A"/>
    <w:rsid w:val="5EFDD597"/>
    <w:rsid w:val="5EFF2383"/>
    <w:rsid w:val="5EFF7E17"/>
    <w:rsid w:val="5FB78DC1"/>
    <w:rsid w:val="5FD334A9"/>
    <w:rsid w:val="5FDD48A9"/>
    <w:rsid w:val="5FEFBC43"/>
    <w:rsid w:val="5FFD5A1C"/>
    <w:rsid w:val="5FFE462F"/>
    <w:rsid w:val="60300023"/>
    <w:rsid w:val="604C7149"/>
    <w:rsid w:val="605779E9"/>
    <w:rsid w:val="605E50CE"/>
    <w:rsid w:val="609E1336"/>
    <w:rsid w:val="60D61CB8"/>
    <w:rsid w:val="614F7FD9"/>
    <w:rsid w:val="618D791F"/>
    <w:rsid w:val="618F4405"/>
    <w:rsid w:val="61EBAA3B"/>
    <w:rsid w:val="6237793C"/>
    <w:rsid w:val="623D06F2"/>
    <w:rsid w:val="62B04DA4"/>
    <w:rsid w:val="62C84A28"/>
    <w:rsid w:val="62EC0DA3"/>
    <w:rsid w:val="637644DD"/>
    <w:rsid w:val="63917F18"/>
    <w:rsid w:val="640B266D"/>
    <w:rsid w:val="641B5771"/>
    <w:rsid w:val="64504D2E"/>
    <w:rsid w:val="645371E5"/>
    <w:rsid w:val="64682077"/>
    <w:rsid w:val="647C7CB2"/>
    <w:rsid w:val="6496736A"/>
    <w:rsid w:val="64CF0348"/>
    <w:rsid w:val="65843F5B"/>
    <w:rsid w:val="66012B7D"/>
    <w:rsid w:val="667C6A4B"/>
    <w:rsid w:val="66B8294F"/>
    <w:rsid w:val="66CF2882"/>
    <w:rsid w:val="66E11174"/>
    <w:rsid w:val="6713517B"/>
    <w:rsid w:val="67206C39"/>
    <w:rsid w:val="673C6233"/>
    <w:rsid w:val="67407E51"/>
    <w:rsid w:val="677D1F1D"/>
    <w:rsid w:val="677F4FAB"/>
    <w:rsid w:val="67802C32"/>
    <w:rsid w:val="67BE4174"/>
    <w:rsid w:val="67F52FC9"/>
    <w:rsid w:val="681349F0"/>
    <w:rsid w:val="6867749C"/>
    <w:rsid w:val="689E2042"/>
    <w:rsid w:val="69390486"/>
    <w:rsid w:val="69681458"/>
    <w:rsid w:val="6A3D4191"/>
    <w:rsid w:val="6A576E16"/>
    <w:rsid w:val="6A5A06B4"/>
    <w:rsid w:val="6AC458C1"/>
    <w:rsid w:val="6ADB1AFE"/>
    <w:rsid w:val="6AEC301B"/>
    <w:rsid w:val="6B7632CC"/>
    <w:rsid w:val="6BF5DF2C"/>
    <w:rsid w:val="6C003032"/>
    <w:rsid w:val="6C387DCB"/>
    <w:rsid w:val="6CB23A15"/>
    <w:rsid w:val="6CEF8C23"/>
    <w:rsid w:val="6D2CA840"/>
    <w:rsid w:val="6D4245CC"/>
    <w:rsid w:val="6D530090"/>
    <w:rsid w:val="6D7A87EA"/>
    <w:rsid w:val="6D7F2338"/>
    <w:rsid w:val="6DAD03E4"/>
    <w:rsid w:val="6DDE015E"/>
    <w:rsid w:val="6E197564"/>
    <w:rsid w:val="6E1F40EF"/>
    <w:rsid w:val="6E65267E"/>
    <w:rsid w:val="6E6E711C"/>
    <w:rsid w:val="6E777A87"/>
    <w:rsid w:val="6E7D21EF"/>
    <w:rsid w:val="6EEAC1B4"/>
    <w:rsid w:val="6EFE7AC5"/>
    <w:rsid w:val="6EFF5EF0"/>
    <w:rsid w:val="6F4545EB"/>
    <w:rsid w:val="6F776E75"/>
    <w:rsid w:val="6F7DFDC7"/>
    <w:rsid w:val="6F8F0AA4"/>
    <w:rsid w:val="6FBB1BF5"/>
    <w:rsid w:val="6FD2E29B"/>
    <w:rsid w:val="6FDF49DC"/>
    <w:rsid w:val="6FDFC1BB"/>
    <w:rsid w:val="70567B70"/>
    <w:rsid w:val="70626515"/>
    <w:rsid w:val="707A0C11"/>
    <w:rsid w:val="711D2719"/>
    <w:rsid w:val="715E6DD8"/>
    <w:rsid w:val="718D320D"/>
    <w:rsid w:val="71A267AE"/>
    <w:rsid w:val="71CF0557"/>
    <w:rsid w:val="7294672D"/>
    <w:rsid w:val="72947ABA"/>
    <w:rsid w:val="730C38E8"/>
    <w:rsid w:val="73E13A66"/>
    <w:rsid w:val="73F36CBC"/>
    <w:rsid w:val="74594A1A"/>
    <w:rsid w:val="74770C33"/>
    <w:rsid w:val="749A44CF"/>
    <w:rsid w:val="751865D3"/>
    <w:rsid w:val="75325D62"/>
    <w:rsid w:val="753F0521"/>
    <w:rsid w:val="756B5E6B"/>
    <w:rsid w:val="75BC74F0"/>
    <w:rsid w:val="75BD6139"/>
    <w:rsid w:val="75E4351C"/>
    <w:rsid w:val="764F088F"/>
    <w:rsid w:val="765D039E"/>
    <w:rsid w:val="765D4597"/>
    <w:rsid w:val="766AE643"/>
    <w:rsid w:val="76834981"/>
    <w:rsid w:val="76DB335C"/>
    <w:rsid w:val="76E61C4D"/>
    <w:rsid w:val="76FB3F8F"/>
    <w:rsid w:val="76FBF309"/>
    <w:rsid w:val="770F68E8"/>
    <w:rsid w:val="77BD623C"/>
    <w:rsid w:val="77CB2E7D"/>
    <w:rsid w:val="77EF3C63"/>
    <w:rsid w:val="77EF7EC2"/>
    <w:rsid w:val="77F00C2F"/>
    <w:rsid w:val="77F78A78"/>
    <w:rsid w:val="77FB258F"/>
    <w:rsid w:val="783A38D3"/>
    <w:rsid w:val="78760DAF"/>
    <w:rsid w:val="79273E57"/>
    <w:rsid w:val="793547C6"/>
    <w:rsid w:val="79F25580"/>
    <w:rsid w:val="7A0F1AA2"/>
    <w:rsid w:val="7A2A00A3"/>
    <w:rsid w:val="7A622A67"/>
    <w:rsid w:val="7A776A96"/>
    <w:rsid w:val="7ABD3B85"/>
    <w:rsid w:val="7AFB7C8E"/>
    <w:rsid w:val="7B1C4C70"/>
    <w:rsid w:val="7B373E09"/>
    <w:rsid w:val="7B4F58E7"/>
    <w:rsid w:val="7B5A15F7"/>
    <w:rsid w:val="7B5F71EA"/>
    <w:rsid w:val="7B77DAA5"/>
    <w:rsid w:val="7BFB5A9A"/>
    <w:rsid w:val="7BFB8CB4"/>
    <w:rsid w:val="7C0C3ED0"/>
    <w:rsid w:val="7C3FCF6D"/>
    <w:rsid w:val="7C4037D1"/>
    <w:rsid w:val="7C5F7147"/>
    <w:rsid w:val="7C970882"/>
    <w:rsid w:val="7C9BB373"/>
    <w:rsid w:val="7CFE3C6C"/>
    <w:rsid w:val="7D151CD5"/>
    <w:rsid w:val="7D3651E7"/>
    <w:rsid w:val="7D764DF3"/>
    <w:rsid w:val="7D7D398A"/>
    <w:rsid w:val="7D837DEE"/>
    <w:rsid w:val="7DEFE9E9"/>
    <w:rsid w:val="7DF3143B"/>
    <w:rsid w:val="7DFDC291"/>
    <w:rsid w:val="7DFF3B4A"/>
    <w:rsid w:val="7E6FC829"/>
    <w:rsid w:val="7ED96DBC"/>
    <w:rsid w:val="7EDF570C"/>
    <w:rsid w:val="7EDFAE5E"/>
    <w:rsid w:val="7EE822DB"/>
    <w:rsid w:val="7EEA23AE"/>
    <w:rsid w:val="7EF2E828"/>
    <w:rsid w:val="7EF3EC3A"/>
    <w:rsid w:val="7EF859A7"/>
    <w:rsid w:val="7F0653D3"/>
    <w:rsid w:val="7F471D13"/>
    <w:rsid w:val="7F756C12"/>
    <w:rsid w:val="7F7643E8"/>
    <w:rsid w:val="7F7B87C2"/>
    <w:rsid w:val="7F7BF843"/>
    <w:rsid w:val="7F7E09AE"/>
    <w:rsid w:val="7F7F0D53"/>
    <w:rsid w:val="7F7F7747"/>
    <w:rsid w:val="7F8E9C26"/>
    <w:rsid w:val="7FA659A3"/>
    <w:rsid w:val="7FDB24B6"/>
    <w:rsid w:val="7FEA5BDF"/>
    <w:rsid w:val="7FEB7DB0"/>
    <w:rsid w:val="7FED881A"/>
    <w:rsid w:val="7FEF5BE6"/>
    <w:rsid w:val="7FF33EEF"/>
    <w:rsid w:val="7FF9406A"/>
    <w:rsid w:val="7FF9CA34"/>
    <w:rsid w:val="7FFD01E7"/>
    <w:rsid w:val="7FFDFF78"/>
    <w:rsid w:val="7FFF2191"/>
    <w:rsid w:val="7FFFC12C"/>
    <w:rsid w:val="7FFFD016"/>
    <w:rsid w:val="8EFF46BA"/>
    <w:rsid w:val="915BCE1B"/>
    <w:rsid w:val="97FE6AD7"/>
    <w:rsid w:val="9BBFD332"/>
    <w:rsid w:val="9DFF8216"/>
    <w:rsid w:val="9F7F4916"/>
    <w:rsid w:val="9FD0725B"/>
    <w:rsid w:val="A1D61F1F"/>
    <w:rsid w:val="A6BE30EC"/>
    <w:rsid w:val="A7790A62"/>
    <w:rsid w:val="ABDBAE5D"/>
    <w:rsid w:val="ABFF9D3D"/>
    <w:rsid w:val="AE795E30"/>
    <w:rsid w:val="AF519EFA"/>
    <w:rsid w:val="B3FD8552"/>
    <w:rsid w:val="B57FB95E"/>
    <w:rsid w:val="B6471A65"/>
    <w:rsid w:val="B6BB955C"/>
    <w:rsid w:val="B739D687"/>
    <w:rsid w:val="B74A4244"/>
    <w:rsid w:val="B9D58742"/>
    <w:rsid w:val="BAFF76C7"/>
    <w:rsid w:val="BBDF6676"/>
    <w:rsid w:val="BBFBE3B6"/>
    <w:rsid w:val="BC4F9E3A"/>
    <w:rsid w:val="BC573291"/>
    <w:rsid w:val="BCFD47AD"/>
    <w:rsid w:val="BD9F2665"/>
    <w:rsid w:val="BE305E51"/>
    <w:rsid w:val="BE5F7FE8"/>
    <w:rsid w:val="BE6F0C9D"/>
    <w:rsid w:val="BE9F2EA4"/>
    <w:rsid w:val="BF8E4247"/>
    <w:rsid w:val="BFAFB179"/>
    <w:rsid w:val="BFB6D399"/>
    <w:rsid w:val="BFE75796"/>
    <w:rsid w:val="BFED916D"/>
    <w:rsid w:val="BFFBAFD2"/>
    <w:rsid w:val="BFFF957B"/>
    <w:rsid w:val="C7EE138D"/>
    <w:rsid w:val="CFE8208C"/>
    <w:rsid w:val="CFFEF017"/>
    <w:rsid w:val="D6BA3B21"/>
    <w:rsid w:val="D7F33D03"/>
    <w:rsid w:val="D7FF0142"/>
    <w:rsid w:val="D7FF0DC6"/>
    <w:rsid w:val="D8BFBD38"/>
    <w:rsid w:val="D9C5560B"/>
    <w:rsid w:val="DAEF503F"/>
    <w:rsid w:val="DAF756F6"/>
    <w:rsid w:val="DB5ABA64"/>
    <w:rsid w:val="DBBE283E"/>
    <w:rsid w:val="DBDF9AEB"/>
    <w:rsid w:val="DBED0742"/>
    <w:rsid w:val="DBF94B0E"/>
    <w:rsid w:val="DC7FC7EE"/>
    <w:rsid w:val="DD375D56"/>
    <w:rsid w:val="DD73E0C2"/>
    <w:rsid w:val="DDD57B87"/>
    <w:rsid w:val="DEDAFE41"/>
    <w:rsid w:val="DEF91BCF"/>
    <w:rsid w:val="DF1E8A27"/>
    <w:rsid w:val="DF3F135E"/>
    <w:rsid w:val="DF4E555C"/>
    <w:rsid w:val="DF7E925D"/>
    <w:rsid w:val="DFA7E5D0"/>
    <w:rsid w:val="DFDDC774"/>
    <w:rsid w:val="DFE17169"/>
    <w:rsid w:val="DFE592CE"/>
    <w:rsid w:val="DFEDDF46"/>
    <w:rsid w:val="DFF77A78"/>
    <w:rsid w:val="DFFF4B02"/>
    <w:rsid w:val="E6FFBDC4"/>
    <w:rsid w:val="E7EBC68F"/>
    <w:rsid w:val="E7EF7008"/>
    <w:rsid w:val="E7F37C5C"/>
    <w:rsid w:val="EB6FE3B6"/>
    <w:rsid w:val="EBDBD927"/>
    <w:rsid w:val="EBEBD5F9"/>
    <w:rsid w:val="EBEC2A53"/>
    <w:rsid w:val="EC4B7DB3"/>
    <w:rsid w:val="ECBAB725"/>
    <w:rsid w:val="ECCF818E"/>
    <w:rsid w:val="ED7BE612"/>
    <w:rsid w:val="EF2F4BDC"/>
    <w:rsid w:val="EF4FF94A"/>
    <w:rsid w:val="EF7654E0"/>
    <w:rsid w:val="EF7FD079"/>
    <w:rsid w:val="EFBF46DB"/>
    <w:rsid w:val="EFEBD635"/>
    <w:rsid w:val="EFF93DDE"/>
    <w:rsid w:val="EFFD7DFA"/>
    <w:rsid w:val="EFFFF9C8"/>
    <w:rsid w:val="F23FD634"/>
    <w:rsid w:val="F35BFC9A"/>
    <w:rsid w:val="F3677E69"/>
    <w:rsid w:val="F4DC2B91"/>
    <w:rsid w:val="F5E71BDF"/>
    <w:rsid w:val="F5F20695"/>
    <w:rsid w:val="F5FF0BB4"/>
    <w:rsid w:val="F6F34A50"/>
    <w:rsid w:val="F6FE6F2D"/>
    <w:rsid w:val="F734603A"/>
    <w:rsid w:val="F75B9286"/>
    <w:rsid w:val="F767D68A"/>
    <w:rsid w:val="F776559C"/>
    <w:rsid w:val="F79A5215"/>
    <w:rsid w:val="F7B13217"/>
    <w:rsid w:val="F7C7C890"/>
    <w:rsid w:val="F7D71497"/>
    <w:rsid w:val="F7E8AA52"/>
    <w:rsid w:val="F7F3B741"/>
    <w:rsid w:val="F7FEC9E9"/>
    <w:rsid w:val="F7FFA48B"/>
    <w:rsid w:val="F7FFB416"/>
    <w:rsid w:val="F85FF097"/>
    <w:rsid w:val="F8BDBB14"/>
    <w:rsid w:val="F8FB2F0A"/>
    <w:rsid w:val="F99D3ADB"/>
    <w:rsid w:val="F99D872C"/>
    <w:rsid w:val="F9EE347C"/>
    <w:rsid w:val="F9FF7265"/>
    <w:rsid w:val="FB360815"/>
    <w:rsid w:val="FB63AE85"/>
    <w:rsid w:val="FB6F2AB8"/>
    <w:rsid w:val="FB7539AA"/>
    <w:rsid w:val="FB7733C1"/>
    <w:rsid w:val="FB7F3177"/>
    <w:rsid w:val="FB9F758A"/>
    <w:rsid w:val="FBB7E921"/>
    <w:rsid w:val="FBF79638"/>
    <w:rsid w:val="FBFB9012"/>
    <w:rsid w:val="FCCFAB1D"/>
    <w:rsid w:val="FCEFE115"/>
    <w:rsid w:val="FCFC954D"/>
    <w:rsid w:val="FCFEF5A6"/>
    <w:rsid w:val="FD1FF00B"/>
    <w:rsid w:val="FD6D72A9"/>
    <w:rsid w:val="FD7FBAE3"/>
    <w:rsid w:val="FD93FDEF"/>
    <w:rsid w:val="FDBD9510"/>
    <w:rsid w:val="FDBF2269"/>
    <w:rsid w:val="FDDAC0AE"/>
    <w:rsid w:val="FDE13AA7"/>
    <w:rsid w:val="FDE755C5"/>
    <w:rsid w:val="FDEE4BEF"/>
    <w:rsid w:val="FDEF1F50"/>
    <w:rsid w:val="FDF5FA46"/>
    <w:rsid w:val="FDF6EC77"/>
    <w:rsid w:val="FDFACD0B"/>
    <w:rsid w:val="FDFF6486"/>
    <w:rsid w:val="FDFF7491"/>
    <w:rsid w:val="FE3D9712"/>
    <w:rsid w:val="FE3F3259"/>
    <w:rsid w:val="FE73D631"/>
    <w:rsid w:val="FE7BA960"/>
    <w:rsid w:val="FE7F0919"/>
    <w:rsid w:val="FEB623B4"/>
    <w:rsid w:val="FEB9F3E2"/>
    <w:rsid w:val="FEBE74CE"/>
    <w:rsid w:val="FECFA59B"/>
    <w:rsid w:val="FED627F3"/>
    <w:rsid w:val="FEEF7A03"/>
    <w:rsid w:val="FF0B7821"/>
    <w:rsid w:val="FF4F3CA9"/>
    <w:rsid w:val="FF4F6591"/>
    <w:rsid w:val="FF6763DD"/>
    <w:rsid w:val="FF6B642B"/>
    <w:rsid w:val="FF796B2D"/>
    <w:rsid w:val="FF8F2782"/>
    <w:rsid w:val="FF94E98B"/>
    <w:rsid w:val="FFB967CC"/>
    <w:rsid w:val="FFBD9F0F"/>
    <w:rsid w:val="FFBF0929"/>
    <w:rsid w:val="FFCE608C"/>
    <w:rsid w:val="FFD9ADBC"/>
    <w:rsid w:val="FFDBCE3B"/>
    <w:rsid w:val="FFDF89A2"/>
    <w:rsid w:val="FFEB2B92"/>
    <w:rsid w:val="FFED3032"/>
    <w:rsid w:val="FFEE00B2"/>
    <w:rsid w:val="FFF5CD37"/>
    <w:rsid w:val="FFFA1523"/>
    <w:rsid w:val="FFFC352B"/>
    <w:rsid w:val="FFFD9CF7"/>
    <w:rsid w:val="FFFF8FFD"/>
    <w:rsid w:val="FFFFAFD4"/>
    <w:rsid w:val="FFFFF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7"/>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110"/>
    <w:qFormat/>
    <w:uiPriority w:val="0"/>
    <w:pPr>
      <w:keepNext/>
      <w:keepLines/>
      <w:spacing w:before="260" w:after="260" w:line="416" w:lineRule="auto"/>
      <w:outlineLvl w:val="1"/>
    </w:pPr>
    <w:rPr>
      <w:rFonts w:ascii="Arial" w:hAnsi="Arial" w:eastAsia="黑体" w:cs="Times New Roman"/>
      <w:b/>
      <w:bCs/>
      <w:sz w:val="32"/>
      <w:szCs w:val="32"/>
    </w:rPr>
  </w:style>
  <w:style w:type="paragraph" w:styleId="5">
    <w:name w:val="heading 3"/>
    <w:basedOn w:val="1"/>
    <w:next w:val="6"/>
    <w:link w:val="59"/>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kern w:val="0"/>
      <w:sz w:val="32"/>
      <w:szCs w:val="20"/>
    </w:rPr>
  </w:style>
  <w:style w:type="paragraph" w:styleId="7">
    <w:name w:val="heading 4"/>
    <w:basedOn w:val="1"/>
    <w:next w:val="1"/>
    <w:link w:val="60"/>
    <w:qFormat/>
    <w:uiPriority w:val="0"/>
    <w:pPr>
      <w:keepNext/>
      <w:keepLines/>
      <w:widowControl/>
      <w:spacing w:before="120" w:after="120" w:line="360" w:lineRule="auto"/>
      <w:jc w:val="center"/>
      <w:outlineLvl w:val="3"/>
    </w:pPr>
    <w:rPr>
      <w:rFonts w:ascii="Arial" w:hAnsi="Arial" w:eastAsia="黑体" w:cs="Times New Roman"/>
      <w:kern w:val="0"/>
      <w:sz w:val="28"/>
      <w:szCs w:val="20"/>
    </w:rPr>
  </w:style>
  <w:style w:type="paragraph" w:styleId="8">
    <w:name w:val="heading 5"/>
    <w:basedOn w:val="1"/>
    <w:next w:val="1"/>
    <w:link w:val="61"/>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paragraph" w:styleId="9">
    <w:name w:val="heading 6"/>
    <w:basedOn w:val="1"/>
    <w:next w:val="1"/>
    <w:link w:val="62"/>
    <w:qFormat/>
    <w:uiPriority w:val="0"/>
    <w:pPr>
      <w:keepNext/>
      <w:keepLines/>
      <w:widowControl/>
      <w:tabs>
        <w:tab w:val="left" w:pos="1440"/>
      </w:tabs>
      <w:spacing w:before="240" w:after="64" w:line="320" w:lineRule="auto"/>
      <w:ind w:left="1152" w:hanging="1152"/>
      <w:jc w:val="left"/>
      <w:outlineLvl w:val="5"/>
    </w:pPr>
    <w:rPr>
      <w:rFonts w:ascii="Arial" w:hAnsi="Arial" w:eastAsia="黑体" w:cs="Times New Roman"/>
      <w:b/>
      <w:bCs/>
      <w:kern w:val="0"/>
      <w:sz w:val="24"/>
      <w:szCs w:val="24"/>
      <w:lang w:val="zh-CN"/>
    </w:rPr>
  </w:style>
  <w:style w:type="paragraph" w:styleId="10">
    <w:name w:val="heading 7"/>
    <w:basedOn w:val="1"/>
    <w:next w:val="1"/>
    <w:link w:val="63"/>
    <w:qFormat/>
    <w:uiPriority w:val="99"/>
    <w:pPr>
      <w:keepNext/>
      <w:keepLines/>
      <w:widowControl/>
      <w:tabs>
        <w:tab w:val="left" w:pos="2520"/>
      </w:tabs>
      <w:spacing w:before="240" w:after="64" w:line="320" w:lineRule="auto"/>
      <w:ind w:left="1296" w:hanging="1296"/>
      <w:jc w:val="left"/>
      <w:outlineLvl w:val="6"/>
    </w:pPr>
    <w:rPr>
      <w:rFonts w:ascii="Times New Roman" w:hAnsi="Times New Roman" w:eastAsia="宋体" w:cs="Times New Roman"/>
      <w:b/>
      <w:bCs/>
      <w:kern w:val="0"/>
      <w:sz w:val="24"/>
      <w:szCs w:val="24"/>
      <w:lang w:val="zh-CN"/>
    </w:rPr>
  </w:style>
  <w:style w:type="paragraph" w:styleId="11">
    <w:name w:val="heading 8"/>
    <w:basedOn w:val="1"/>
    <w:next w:val="1"/>
    <w:link w:val="64"/>
    <w:qFormat/>
    <w:uiPriority w:val="99"/>
    <w:pPr>
      <w:keepNext/>
      <w:keepLines/>
      <w:widowControl/>
      <w:tabs>
        <w:tab w:val="left" w:pos="1440"/>
      </w:tabs>
      <w:spacing w:before="240" w:after="64" w:line="320" w:lineRule="auto"/>
      <w:ind w:left="1440" w:hanging="1440"/>
      <w:jc w:val="left"/>
      <w:outlineLvl w:val="7"/>
    </w:pPr>
    <w:rPr>
      <w:rFonts w:ascii="Arial" w:hAnsi="Arial" w:eastAsia="黑体" w:cs="Times New Roman"/>
      <w:kern w:val="0"/>
      <w:sz w:val="24"/>
      <w:szCs w:val="24"/>
      <w:lang w:val="zh-CN"/>
    </w:rPr>
  </w:style>
  <w:style w:type="paragraph" w:styleId="12">
    <w:name w:val="heading 9"/>
    <w:basedOn w:val="1"/>
    <w:next w:val="1"/>
    <w:link w:val="65"/>
    <w:qFormat/>
    <w:uiPriority w:val="99"/>
    <w:pPr>
      <w:keepNext/>
      <w:keepLines/>
      <w:widowControl/>
      <w:tabs>
        <w:tab w:val="left" w:pos="1584"/>
      </w:tabs>
      <w:spacing w:before="240" w:after="64" w:line="320" w:lineRule="auto"/>
      <w:ind w:left="1584" w:hanging="1584"/>
      <w:jc w:val="left"/>
      <w:outlineLvl w:val="8"/>
    </w:pPr>
    <w:rPr>
      <w:rFonts w:ascii="Arial" w:hAnsi="Arial" w:eastAsia="黑体" w:cs="Times New Roman"/>
      <w:kern w:val="0"/>
      <w:szCs w:val="21"/>
      <w:lang w:val="zh-CN"/>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Body Text 2"/>
    <w:basedOn w:val="1"/>
    <w:link w:val="87"/>
    <w:qFormat/>
    <w:uiPriority w:val="0"/>
    <w:pPr>
      <w:adjustRightInd w:val="0"/>
      <w:snapToGrid w:val="0"/>
      <w:jc w:val="center"/>
    </w:pPr>
    <w:rPr>
      <w:rFonts w:ascii="宋体" w:hAnsi="宋体" w:eastAsia="宋体" w:cs="Times New Roman"/>
      <w:color w:val="000000"/>
      <w:sz w:val="24"/>
      <w:szCs w:val="24"/>
      <w:lang w:val="zh-CN"/>
    </w:rPr>
  </w:style>
  <w:style w:type="paragraph" w:styleId="6">
    <w:name w:val="Normal Indent"/>
    <w:basedOn w:val="1"/>
    <w:link w:val="93"/>
    <w:qFormat/>
    <w:uiPriority w:val="0"/>
    <w:pPr>
      <w:ind w:firstLine="420" w:firstLineChars="200"/>
    </w:pPr>
    <w:rPr>
      <w:rFonts w:ascii="Times New Roman" w:hAnsi="Times New Roman" w:eastAsia="宋体" w:cs="Times New Roman"/>
      <w:szCs w:val="24"/>
    </w:rPr>
  </w:style>
  <w:style w:type="paragraph" w:styleId="13">
    <w:name w:val="List 3"/>
    <w:basedOn w:val="1"/>
    <w:qFormat/>
    <w:uiPriority w:val="0"/>
    <w:pPr>
      <w:ind w:left="1260" w:hanging="420"/>
    </w:pPr>
    <w:rPr>
      <w:rFonts w:ascii="Times New Roman" w:hAnsi="Times New Roman" w:eastAsia="宋体" w:cs="Times New Roman"/>
      <w:szCs w:val="20"/>
    </w:rPr>
  </w:style>
  <w:style w:type="paragraph" w:styleId="14">
    <w:name w:val="Note Heading"/>
    <w:basedOn w:val="1"/>
    <w:next w:val="1"/>
    <w:link w:val="128"/>
    <w:qFormat/>
    <w:uiPriority w:val="0"/>
    <w:pPr>
      <w:spacing w:line="360" w:lineRule="auto"/>
      <w:jc w:val="center"/>
    </w:pPr>
    <w:rPr>
      <w:rFonts w:ascii="Times New Roman" w:hAnsi="Times New Roman" w:eastAsia="宋体" w:cs="Times New Roman"/>
      <w:sz w:val="24"/>
      <w:szCs w:val="20"/>
      <w:lang w:val="zh-CN"/>
    </w:rPr>
  </w:style>
  <w:style w:type="paragraph" w:styleId="15">
    <w:name w:val="caption"/>
    <w:basedOn w:val="1"/>
    <w:next w:val="1"/>
    <w:qFormat/>
    <w:uiPriority w:val="0"/>
    <w:pPr>
      <w:shd w:val="solid" w:color="FFFFFF" w:fill="FFFFFF"/>
      <w:tabs>
        <w:tab w:val="left" w:pos="840"/>
      </w:tabs>
    </w:pPr>
    <w:rPr>
      <w:rFonts w:ascii="Arial" w:hAnsi="Arial" w:eastAsia="黑体" w:cs="Times New Roman"/>
      <w:sz w:val="18"/>
      <w:szCs w:val="20"/>
    </w:rPr>
  </w:style>
  <w:style w:type="paragraph" w:styleId="16">
    <w:name w:val="List Bullet"/>
    <w:basedOn w:val="1"/>
    <w:qFormat/>
    <w:uiPriority w:val="0"/>
    <w:pPr>
      <w:numPr>
        <w:ilvl w:val="0"/>
        <w:numId w:val="1"/>
      </w:numPr>
    </w:pPr>
    <w:rPr>
      <w:rFonts w:ascii="仿宋_GB2312" w:hAnsi="Times New Roman" w:eastAsia="仿宋_GB2312" w:cs="Times New Roman"/>
      <w:sz w:val="28"/>
      <w:szCs w:val="24"/>
    </w:rPr>
  </w:style>
  <w:style w:type="paragraph" w:styleId="17">
    <w:name w:val="Document Map"/>
    <w:basedOn w:val="1"/>
    <w:link w:val="74"/>
    <w:qFormat/>
    <w:uiPriority w:val="0"/>
    <w:pPr>
      <w:shd w:val="clear" w:color="auto" w:fill="000080"/>
    </w:pPr>
    <w:rPr>
      <w:rFonts w:ascii="仿宋_GB2312" w:hAnsi="Times New Roman" w:eastAsia="仿宋_GB2312" w:cs="Times New Roman"/>
      <w:sz w:val="28"/>
      <w:szCs w:val="24"/>
    </w:rPr>
  </w:style>
  <w:style w:type="paragraph" w:styleId="18">
    <w:name w:val="annotation text"/>
    <w:basedOn w:val="1"/>
    <w:link w:val="118"/>
    <w:unhideWhenUsed/>
    <w:qFormat/>
    <w:uiPriority w:val="0"/>
    <w:pPr>
      <w:jc w:val="left"/>
    </w:pPr>
    <w:rPr>
      <w:rFonts w:ascii="Calibri" w:hAnsi="Calibri" w:eastAsia="宋体" w:cs="Times New Roman"/>
    </w:rPr>
  </w:style>
  <w:style w:type="paragraph" w:styleId="19">
    <w:name w:val="Salutation"/>
    <w:basedOn w:val="1"/>
    <w:next w:val="1"/>
    <w:link w:val="188"/>
    <w:qFormat/>
    <w:uiPriority w:val="0"/>
    <w:rPr>
      <w:rFonts w:ascii="Times New Roman" w:hAnsi="Times New Roman" w:eastAsia="宋体" w:cs="Times New Roman"/>
      <w:sz w:val="28"/>
      <w:szCs w:val="24"/>
      <w:lang w:val="zh-CN"/>
    </w:rPr>
  </w:style>
  <w:style w:type="paragraph" w:styleId="20">
    <w:name w:val="Body Text 3"/>
    <w:basedOn w:val="1"/>
    <w:link w:val="117"/>
    <w:qFormat/>
    <w:uiPriority w:val="0"/>
    <w:rPr>
      <w:rFonts w:ascii="宋体" w:hAnsi="Times New Roman" w:eastAsia="宋体" w:cs="Times New Roman"/>
      <w:sz w:val="18"/>
      <w:szCs w:val="20"/>
      <w:lang w:val="zh-CN"/>
    </w:rPr>
  </w:style>
  <w:style w:type="paragraph" w:styleId="21">
    <w:name w:val="Body Text"/>
    <w:basedOn w:val="22"/>
    <w:link w:val="71"/>
    <w:qFormat/>
    <w:uiPriority w:val="0"/>
    <w:pPr>
      <w:spacing w:line="440" w:lineRule="exact"/>
      <w:jc w:val="center"/>
    </w:pPr>
    <w:rPr>
      <w:rFonts w:ascii="仿宋_GB2312" w:eastAsia="仿宋_GB2312"/>
      <w:sz w:val="28"/>
    </w:rPr>
  </w:style>
  <w:style w:type="paragraph" w:customStyle="1" w:styleId="2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3">
    <w:name w:val="Body Text Indent"/>
    <w:basedOn w:val="1"/>
    <w:link w:val="66"/>
    <w:qFormat/>
    <w:uiPriority w:val="0"/>
    <w:pPr>
      <w:spacing w:line="360" w:lineRule="auto"/>
      <w:ind w:firstLine="480" w:firstLineChars="200"/>
    </w:pPr>
    <w:rPr>
      <w:rFonts w:ascii="仿宋_GB2312" w:hAnsi="宋体" w:eastAsia="仿宋_GB2312" w:cs="Times New Roman"/>
      <w:sz w:val="24"/>
      <w:szCs w:val="24"/>
      <w:lang w:val="zh-CN"/>
    </w:rPr>
  </w:style>
  <w:style w:type="paragraph" w:styleId="24">
    <w:name w:val="List 2"/>
    <w:basedOn w:val="1"/>
    <w:qFormat/>
    <w:uiPriority w:val="0"/>
    <w:pPr>
      <w:tabs>
        <w:tab w:val="left" w:pos="360"/>
        <w:tab w:val="left" w:pos="840"/>
      </w:tabs>
      <w:spacing w:before="120" w:after="120" w:line="360" w:lineRule="auto"/>
      <w:ind w:firstLine="200" w:firstLineChars="200"/>
    </w:pPr>
    <w:rPr>
      <w:rFonts w:ascii="Times New Roman" w:hAnsi="Times New Roman" w:eastAsia="宋体" w:cs="Times New Roman"/>
      <w:sz w:val="24"/>
      <w:szCs w:val="20"/>
    </w:rPr>
  </w:style>
  <w:style w:type="paragraph" w:styleId="25">
    <w:name w:val="Block Text"/>
    <w:basedOn w:val="1"/>
    <w:qFormat/>
    <w:uiPriority w:val="0"/>
    <w:pPr>
      <w:adjustRightInd w:val="0"/>
      <w:ind w:left="420" w:right="33"/>
      <w:jc w:val="left"/>
      <w:textAlignment w:val="baseline"/>
    </w:pPr>
    <w:rPr>
      <w:rFonts w:ascii="Times New Roman" w:hAnsi="Times New Roman" w:eastAsia="宋体" w:cs="Times New Roman"/>
      <w:kern w:val="0"/>
      <w:sz w:val="24"/>
      <w:szCs w:val="20"/>
    </w:rPr>
  </w:style>
  <w:style w:type="paragraph" w:styleId="26">
    <w:name w:val="List Bullet 2"/>
    <w:basedOn w:val="1"/>
    <w:qFormat/>
    <w:uiPriority w:val="0"/>
    <w:pPr>
      <w:tabs>
        <w:tab w:val="left" w:pos="-180"/>
        <w:tab w:val="left" w:pos="840"/>
      </w:tabs>
      <w:autoSpaceDE w:val="0"/>
      <w:autoSpaceDN w:val="0"/>
      <w:adjustRightInd w:val="0"/>
      <w:spacing w:line="360" w:lineRule="auto"/>
      <w:ind w:left="840" w:hanging="420"/>
      <w:jc w:val="left"/>
      <w:textAlignment w:val="baseline"/>
    </w:pPr>
    <w:rPr>
      <w:rFonts w:ascii="Times New Roman" w:hAnsi="Times New Roman" w:eastAsia="楷体_GB2312" w:cs="Times New Roman"/>
      <w:kern w:val="0"/>
      <w:sz w:val="24"/>
      <w:szCs w:val="20"/>
    </w:rPr>
  </w:style>
  <w:style w:type="paragraph" w:styleId="27">
    <w:name w:val="toc 3"/>
    <w:basedOn w:val="1"/>
    <w:next w:val="1"/>
    <w:qFormat/>
    <w:uiPriority w:val="0"/>
    <w:pPr>
      <w:ind w:left="840" w:leftChars="400"/>
    </w:pPr>
    <w:rPr>
      <w:rFonts w:ascii="仿宋_GB2312" w:hAnsi="Times New Roman" w:eastAsia="仿宋_GB2312" w:cs="Times New Roman"/>
      <w:sz w:val="28"/>
      <w:szCs w:val="24"/>
    </w:rPr>
  </w:style>
  <w:style w:type="paragraph" w:styleId="28">
    <w:name w:val="Plain Text"/>
    <w:basedOn w:val="1"/>
    <w:link w:val="73"/>
    <w:qFormat/>
    <w:uiPriority w:val="0"/>
    <w:rPr>
      <w:rFonts w:ascii="宋体" w:hAnsi="Courier New" w:eastAsia="宋体" w:cs="Courier New"/>
      <w:szCs w:val="21"/>
    </w:rPr>
  </w:style>
  <w:style w:type="paragraph" w:styleId="29">
    <w:name w:val="Date"/>
    <w:basedOn w:val="1"/>
    <w:next w:val="1"/>
    <w:link w:val="72"/>
    <w:qFormat/>
    <w:uiPriority w:val="0"/>
    <w:pPr>
      <w:ind w:left="100" w:leftChars="2500"/>
    </w:pPr>
    <w:rPr>
      <w:rFonts w:ascii="宋体" w:hAnsi="宋体" w:eastAsia="宋体" w:cs="Courier New"/>
      <w:szCs w:val="21"/>
    </w:rPr>
  </w:style>
  <w:style w:type="paragraph" w:styleId="30">
    <w:name w:val="Body Text Indent 2"/>
    <w:basedOn w:val="1"/>
    <w:link w:val="69"/>
    <w:qFormat/>
    <w:uiPriority w:val="0"/>
    <w:pPr>
      <w:spacing w:line="420" w:lineRule="exact"/>
      <w:ind w:firstLine="538" w:firstLineChars="192"/>
    </w:pPr>
    <w:rPr>
      <w:rFonts w:ascii="仿宋_GB2312" w:hAnsi="Times New Roman" w:eastAsia="仿宋_GB2312" w:cs="Times New Roman"/>
      <w:sz w:val="28"/>
      <w:szCs w:val="24"/>
    </w:rPr>
  </w:style>
  <w:style w:type="paragraph" w:styleId="31">
    <w:name w:val="Balloon Text"/>
    <w:basedOn w:val="1"/>
    <w:link w:val="109"/>
    <w:qFormat/>
    <w:uiPriority w:val="0"/>
    <w:pPr>
      <w:widowControl/>
      <w:jc w:val="left"/>
    </w:pPr>
    <w:rPr>
      <w:rFonts w:ascii="Times New Roman" w:hAnsi="Times New Roman" w:eastAsia="宋体" w:cs="Times New Roman"/>
      <w:kern w:val="0"/>
      <w:sz w:val="18"/>
      <w:szCs w:val="18"/>
    </w:rPr>
  </w:style>
  <w:style w:type="paragraph" w:styleId="32">
    <w:name w:val="footer"/>
    <w:basedOn w:val="1"/>
    <w:link w:val="68"/>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3">
    <w:name w:val="header"/>
    <w:basedOn w:val="1"/>
    <w:next w:val="34"/>
    <w:link w:val="67"/>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customStyle="1" w:styleId="34">
    <w:name w:val="标书正文格式"/>
    <w:qFormat/>
    <w:uiPriority w:val="99"/>
    <w:pPr>
      <w:tabs>
        <w:tab w:val="left" w:pos="840"/>
      </w:tabs>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styleId="35">
    <w:name w:val="toc 1"/>
    <w:basedOn w:val="1"/>
    <w:next w:val="1"/>
    <w:qFormat/>
    <w:uiPriority w:val="0"/>
    <w:pPr>
      <w:tabs>
        <w:tab w:val="right" w:leader="dot" w:pos="8777"/>
      </w:tabs>
    </w:pPr>
    <w:rPr>
      <w:rFonts w:ascii="Times New Roman" w:hAnsi="Times New Roman" w:eastAsia="宋体" w:cs="Times New Roman"/>
      <w:sz w:val="30"/>
      <w:szCs w:val="24"/>
    </w:rPr>
  </w:style>
  <w:style w:type="paragraph" w:styleId="36">
    <w:name w:val="toc 4"/>
    <w:basedOn w:val="1"/>
    <w:next w:val="1"/>
    <w:qFormat/>
    <w:uiPriority w:val="0"/>
    <w:pPr>
      <w:ind w:left="1260" w:leftChars="600"/>
    </w:pPr>
    <w:rPr>
      <w:rFonts w:ascii="仿宋_GB2312" w:hAnsi="Times New Roman" w:eastAsia="仿宋_GB2312" w:cs="Times New Roman"/>
      <w:sz w:val="28"/>
      <w:szCs w:val="24"/>
    </w:rPr>
  </w:style>
  <w:style w:type="paragraph" w:styleId="37">
    <w:name w:val="index heading"/>
    <w:basedOn w:val="1"/>
    <w:next w:val="38"/>
    <w:qFormat/>
    <w:uiPriority w:val="0"/>
    <w:rPr>
      <w:rFonts w:ascii="Times New Roman" w:hAnsi="Times New Roman" w:eastAsia="宋体" w:cs="Times New Roman"/>
      <w:szCs w:val="20"/>
    </w:rPr>
  </w:style>
  <w:style w:type="paragraph" w:styleId="38">
    <w:name w:val="index 1"/>
    <w:basedOn w:val="1"/>
    <w:next w:val="1"/>
    <w:qFormat/>
    <w:uiPriority w:val="0"/>
    <w:pPr>
      <w:adjustRightInd w:val="0"/>
      <w:spacing w:line="360" w:lineRule="atLeast"/>
      <w:jc w:val="center"/>
      <w:textAlignment w:val="baseline"/>
    </w:pPr>
    <w:rPr>
      <w:rFonts w:ascii="Arial" w:hAnsi="Arial" w:eastAsia="宋体" w:cs="Times New Roman"/>
      <w:szCs w:val="21"/>
    </w:rPr>
  </w:style>
  <w:style w:type="paragraph" w:styleId="39">
    <w:name w:val="List"/>
    <w:basedOn w:val="1"/>
    <w:qFormat/>
    <w:uiPriority w:val="0"/>
    <w:pPr>
      <w:ind w:left="200" w:hanging="200" w:hangingChars="200"/>
    </w:pPr>
    <w:rPr>
      <w:rFonts w:ascii="仿宋_GB2312" w:hAnsi="Times New Roman" w:eastAsia="仿宋_GB2312" w:cs="Times New Roman"/>
      <w:sz w:val="28"/>
      <w:szCs w:val="24"/>
    </w:rPr>
  </w:style>
  <w:style w:type="paragraph" w:styleId="40">
    <w:name w:val="Body Text Indent 3"/>
    <w:basedOn w:val="1"/>
    <w:link w:val="70"/>
    <w:qFormat/>
    <w:uiPriority w:val="0"/>
    <w:pPr>
      <w:spacing w:line="440" w:lineRule="exact"/>
      <w:ind w:firstLine="560" w:firstLineChars="200"/>
    </w:pPr>
    <w:rPr>
      <w:rFonts w:ascii="仿宋_GB2312" w:hAnsi="Times New Roman" w:eastAsia="仿宋_GB2312" w:cs="Times New Roman"/>
      <w:sz w:val="28"/>
      <w:szCs w:val="24"/>
      <w:lang w:val="zh-CN"/>
    </w:rPr>
  </w:style>
  <w:style w:type="paragraph" w:styleId="41">
    <w:name w:val="toc 2"/>
    <w:basedOn w:val="1"/>
    <w:next w:val="1"/>
    <w:semiHidden/>
    <w:unhideWhenUsed/>
    <w:qFormat/>
    <w:uiPriority w:val="39"/>
    <w:pPr>
      <w:ind w:left="420" w:leftChars="200"/>
    </w:pPr>
  </w:style>
  <w:style w:type="paragraph" w:styleId="42">
    <w:name w:val="HTML Preformatted"/>
    <w:basedOn w:val="1"/>
    <w:link w:val="20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kern w:val="0"/>
      <w:sz w:val="24"/>
      <w:szCs w:val="24"/>
      <w:lang w:val="zh-CN"/>
    </w:rPr>
  </w:style>
  <w:style w:type="paragraph" w:styleId="4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44">
    <w:name w:val="Title"/>
    <w:basedOn w:val="1"/>
    <w:next w:val="1"/>
    <w:link w:val="120"/>
    <w:qFormat/>
    <w:uiPriority w:val="0"/>
    <w:pPr>
      <w:spacing w:before="240" w:after="60"/>
      <w:jc w:val="center"/>
      <w:outlineLvl w:val="0"/>
    </w:pPr>
    <w:rPr>
      <w:rFonts w:ascii="Cambria" w:hAnsi="Cambria" w:eastAsia="宋体" w:cs="Times New Roman"/>
      <w:b/>
      <w:bCs/>
      <w:sz w:val="32"/>
      <w:szCs w:val="32"/>
      <w:lang w:val="zh-CN"/>
    </w:rPr>
  </w:style>
  <w:style w:type="paragraph" w:styleId="45">
    <w:name w:val="annotation subject"/>
    <w:basedOn w:val="18"/>
    <w:next w:val="18"/>
    <w:link w:val="119"/>
    <w:unhideWhenUsed/>
    <w:qFormat/>
    <w:uiPriority w:val="0"/>
    <w:rPr>
      <w:b/>
      <w:bCs/>
    </w:rPr>
  </w:style>
  <w:style w:type="paragraph" w:styleId="46">
    <w:name w:val="Body Text First Indent"/>
    <w:basedOn w:val="21"/>
    <w:link w:val="98"/>
    <w:qFormat/>
    <w:uiPriority w:val="0"/>
    <w:pPr>
      <w:widowControl/>
      <w:spacing w:after="120" w:line="240" w:lineRule="auto"/>
      <w:ind w:firstLine="420" w:firstLineChars="100"/>
      <w:jc w:val="left"/>
    </w:pPr>
    <w:rPr>
      <w:sz w:val="21"/>
    </w:rPr>
  </w:style>
  <w:style w:type="paragraph" w:styleId="47">
    <w:name w:val="Body Text First Indent 2"/>
    <w:basedOn w:val="23"/>
    <w:link w:val="184"/>
    <w:qFormat/>
    <w:uiPriority w:val="0"/>
    <w:pPr>
      <w:spacing w:after="120" w:line="240" w:lineRule="auto"/>
      <w:ind w:left="420" w:firstLine="210" w:firstLineChars="0"/>
    </w:pPr>
    <w:rPr>
      <w:sz w:val="21"/>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basedOn w:val="50"/>
    <w:qFormat/>
    <w:uiPriority w:val="0"/>
    <w:rPr>
      <w:sz w:val="21"/>
      <w:szCs w:val="21"/>
    </w:rPr>
  </w:style>
  <w:style w:type="character" w:customStyle="1" w:styleId="57">
    <w:name w:val="标题 1 Char"/>
    <w:basedOn w:val="50"/>
    <w:link w:val="3"/>
    <w:qFormat/>
    <w:uiPriority w:val="0"/>
    <w:rPr>
      <w:rFonts w:ascii="Times New Roman" w:hAnsi="Times New Roman" w:eastAsia="宋体" w:cs="Times New Roman"/>
      <w:b/>
      <w:bCs/>
      <w:kern w:val="44"/>
      <w:sz w:val="44"/>
      <w:szCs w:val="44"/>
    </w:rPr>
  </w:style>
  <w:style w:type="character" w:customStyle="1" w:styleId="58">
    <w:name w:val="标题 2 Char"/>
    <w:basedOn w:val="50"/>
    <w:qFormat/>
    <w:uiPriority w:val="0"/>
    <w:rPr>
      <w:rFonts w:asciiTheme="majorHAnsi" w:hAnsiTheme="majorHAnsi" w:eastAsiaTheme="majorEastAsia" w:cstheme="majorBidi"/>
      <w:b/>
      <w:bCs/>
      <w:sz w:val="32"/>
      <w:szCs w:val="32"/>
    </w:rPr>
  </w:style>
  <w:style w:type="character" w:customStyle="1" w:styleId="59">
    <w:name w:val="标题 3 Char"/>
    <w:basedOn w:val="50"/>
    <w:link w:val="5"/>
    <w:qFormat/>
    <w:uiPriority w:val="0"/>
    <w:rPr>
      <w:rFonts w:ascii="Times New Roman" w:hAnsi="Times New Roman" w:eastAsia="宋体" w:cs="Times New Roman"/>
      <w:b/>
      <w:kern w:val="0"/>
      <w:sz w:val="32"/>
      <w:szCs w:val="20"/>
    </w:rPr>
  </w:style>
  <w:style w:type="character" w:customStyle="1" w:styleId="60">
    <w:name w:val="标题 4 Char"/>
    <w:basedOn w:val="50"/>
    <w:link w:val="7"/>
    <w:qFormat/>
    <w:uiPriority w:val="0"/>
    <w:rPr>
      <w:rFonts w:ascii="Arial" w:hAnsi="Arial" w:eastAsia="黑体" w:cs="Times New Roman"/>
      <w:kern w:val="0"/>
      <w:sz w:val="28"/>
      <w:szCs w:val="20"/>
    </w:rPr>
  </w:style>
  <w:style w:type="character" w:customStyle="1" w:styleId="61">
    <w:name w:val="标题 5 Char"/>
    <w:basedOn w:val="50"/>
    <w:link w:val="8"/>
    <w:qFormat/>
    <w:uiPriority w:val="0"/>
    <w:rPr>
      <w:rFonts w:ascii="宋体" w:hAnsi="宋体" w:eastAsia="宋体" w:cs="Times New Roman"/>
      <w:b/>
      <w:kern w:val="0"/>
      <w:sz w:val="24"/>
      <w:szCs w:val="20"/>
    </w:rPr>
  </w:style>
  <w:style w:type="character" w:customStyle="1" w:styleId="62">
    <w:name w:val="标题 6 Char"/>
    <w:basedOn w:val="50"/>
    <w:link w:val="9"/>
    <w:qFormat/>
    <w:uiPriority w:val="0"/>
    <w:rPr>
      <w:rFonts w:ascii="Arial" w:hAnsi="Arial" w:eastAsia="黑体" w:cs="Times New Roman"/>
      <w:b/>
      <w:bCs/>
      <w:kern w:val="0"/>
      <w:sz w:val="24"/>
      <w:szCs w:val="24"/>
      <w:lang w:val="zh-CN" w:eastAsia="zh-CN"/>
    </w:rPr>
  </w:style>
  <w:style w:type="character" w:customStyle="1" w:styleId="63">
    <w:name w:val="标题 7 Char"/>
    <w:basedOn w:val="50"/>
    <w:link w:val="10"/>
    <w:qFormat/>
    <w:uiPriority w:val="99"/>
    <w:rPr>
      <w:rFonts w:ascii="Times New Roman" w:hAnsi="Times New Roman" w:eastAsia="宋体" w:cs="Times New Roman"/>
      <w:b/>
      <w:bCs/>
      <w:kern w:val="0"/>
      <w:sz w:val="24"/>
      <w:szCs w:val="24"/>
      <w:lang w:val="zh-CN" w:eastAsia="zh-CN"/>
    </w:rPr>
  </w:style>
  <w:style w:type="character" w:customStyle="1" w:styleId="64">
    <w:name w:val="标题 8 Char"/>
    <w:basedOn w:val="50"/>
    <w:link w:val="11"/>
    <w:qFormat/>
    <w:uiPriority w:val="99"/>
    <w:rPr>
      <w:rFonts w:ascii="Arial" w:hAnsi="Arial" w:eastAsia="黑体" w:cs="Times New Roman"/>
      <w:kern w:val="0"/>
      <w:sz w:val="24"/>
      <w:szCs w:val="24"/>
      <w:lang w:val="zh-CN" w:eastAsia="zh-CN"/>
    </w:rPr>
  </w:style>
  <w:style w:type="character" w:customStyle="1" w:styleId="65">
    <w:name w:val="标题 9 Char"/>
    <w:basedOn w:val="50"/>
    <w:link w:val="12"/>
    <w:qFormat/>
    <w:uiPriority w:val="99"/>
    <w:rPr>
      <w:rFonts w:ascii="Arial" w:hAnsi="Arial" w:eastAsia="黑体" w:cs="Times New Roman"/>
      <w:kern w:val="0"/>
      <w:szCs w:val="21"/>
      <w:lang w:val="zh-CN" w:eastAsia="zh-CN"/>
    </w:rPr>
  </w:style>
  <w:style w:type="character" w:customStyle="1" w:styleId="66">
    <w:name w:val="正文文本缩进 Char"/>
    <w:basedOn w:val="50"/>
    <w:link w:val="23"/>
    <w:qFormat/>
    <w:uiPriority w:val="0"/>
    <w:rPr>
      <w:rFonts w:ascii="仿宋_GB2312" w:hAnsi="宋体" w:eastAsia="仿宋_GB2312" w:cs="Times New Roman"/>
      <w:sz w:val="24"/>
      <w:szCs w:val="24"/>
      <w:lang w:val="zh-CN" w:eastAsia="zh-CN"/>
    </w:rPr>
  </w:style>
  <w:style w:type="character" w:customStyle="1" w:styleId="67">
    <w:name w:val="页眉 Char"/>
    <w:basedOn w:val="50"/>
    <w:link w:val="33"/>
    <w:qFormat/>
    <w:uiPriority w:val="99"/>
    <w:rPr>
      <w:rFonts w:ascii="仿宋_GB2312" w:hAnsi="Times New Roman" w:eastAsia="仿宋_GB2312" w:cs="Times New Roman"/>
      <w:sz w:val="18"/>
      <w:szCs w:val="18"/>
    </w:rPr>
  </w:style>
  <w:style w:type="character" w:customStyle="1" w:styleId="68">
    <w:name w:val="页脚 Char"/>
    <w:basedOn w:val="50"/>
    <w:link w:val="32"/>
    <w:qFormat/>
    <w:uiPriority w:val="99"/>
    <w:rPr>
      <w:rFonts w:ascii="仿宋_GB2312" w:hAnsi="Times New Roman" w:eastAsia="仿宋_GB2312" w:cs="Times New Roman"/>
      <w:sz w:val="18"/>
      <w:szCs w:val="18"/>
    </w:rPr>
  </w:style>
  <w:style w:type="character" w:customStyle="1" w:styleId="69">
    <w:name w:val="正文文本缩进 2 Char"/>
    <w:basedOn w:val="50"/>
    <w:link w:val="30"/>
    <w:qFormat/>
    <w:uiPriority w:val="0"/>
    <w:rPr>
      <w:rFonts w:ascii="仿宋_GB2312" w:hAnsi="Times New Roman" w:eastAsia="仿宋_GB2312" w:cs="Times New Roman"/>
      <w:sz w:val="28"/>
      <w:szCs w:val="24"/>
    </w:rPr>
  </w:style>
  <w:style w:type="character" w:customStyle="1" w:styleId="70">
    <w:name w:val="正文文本缩进 3 Char"/>
    <w:basedOn w:val="50"/>
    <w:link w:val="40"/>
    <w:qFormat/>
    <w:uiPriority w:val="0"/>
    <w:rPr>
      <w:rFonts w:ascii="仿宋_GB2312" w:hAnsi="Times New Roman" w:eastAsia="仿宋_GB2312" w:cs="Times New Roman"/>
      <w:sz w:val="28"/>
      <w:szCs w:val="24"/>
      <w:lang w:val="zh-CN" w:eastAsia="zh-CN"/>
    </w:rPr>
  </w:style>
  <w:style w:type="character" w:customStyle="1" w:styleId="71">
    <w:name w:val="正文文本 Char"/>
    <w:basedOn w:val="50"/>
    <w:link w:val="21"/>
    <w:qFormat/>
    <w:uiPriority w:val="0"/>
    <w:rPr>
      <w:rFonts w:ascii="仿宋_GB2312" w:hAnsi="Times New Roman" w:eastAsia="仿宋_GB2312" w:cs="Times New Roman"/>
      <w:sz w:val="28"/>
      <w:szCs w:val="24"/>
    </w:rPr>
  </w:style>
  <w:style w:type="character" w:customStyle="1" w:styleId="72">
    <w:name w:val="日期 Char"/>
    <w:basedOn w:val="50"/>
    <w:link w:val="29"/>
    <w:qFormat/>
    <w:uiPriority w:val="0"/>
    <w:rPr>
      <w:rFonts w:ascii="宋体" w:hAnsi="宋体" w:eastAsia="宋体" w:cs="Courier New"/>
      <w:szCs w:val="21"/>
    </w:rPr>
  </w:style>
  <w:style w:type="character" w:customStyle="1" w:styleId="73">
    <w:name w:val="纯文本 Char"/>
    <w:basedOn w:val="50"/>
    <w:link w:val="28"/>
    <w:qFormat/>
    <w:uiPriority w:val="0"/>
    <w:rPr>
      <w:rFonts w:ascii="宋体" w:hAnsi="Courier New" w:eastAsia="宋体" w:cs="Courier New"/>
      <w:szCs w:val="21"/>
    </w:rPr>
  </w:style>
  <w:style w:type="character" w:customStyle="1" w:styleId="74">
    <w:name w:val="文档结构图 Char"/>
    <w:basedOn w:val="50"/>
    <w:link w:val="17"/>
    <w:qFormat/>
    <w:uiPriority w:val="0"/>
    <w:rPr>
      <w:rFonts w:ascii="仿宋_GB2312" w:hAnsi="Times New Roman" w:eastAsia="仿宋_GB2312" w:cs="Times New Roman"/>
      <w:sz w:val="28"/>
      <w:szCs w:val="24"/>
      <w:shd w:val="clear" w:color="auto" w:fill="000080"/>
    </w:rPr>
  </w:style>
  <w:style w:type="paragraph" w:customStyle="1" w:styleId="75">
    <w:name w:val="Char"/>
    <w:basedOn w:val="1"/>
    <w:qFormat/>
    <w:uiPriority w:val="99"/>
    <w:pPr>
      <w:widowControl/>
      <w:snapToGrid w:val="0"/>
      <w:spacing w:after="160" w:line="360" w:lineRule="auto"/>
      <w:jc w:val="left"/>
    </w:pPr>
    <w:rPr>
      <w:rFonts w:ascii="Times New Roman" w:hAnsi="Times New Roman" w:eastAsia="宋体" w:cs="Times New Roman"/>
      <w:kern w:val="0"/>
      <w:sz w:val="24"/>
      <w:szCs w:val="24"/>
      <w:lang w:eastAsia="en-US"/>
    </w:rPr>
  </w:style>
  <w:style w:type="paragraph" w:customStyle="1" w:styleId="76">
    <w:name w:val="Char Char Char Char"/>
    <w:basedOn w:val="1"/>
    <w:qFormat/>
    <w:uiPriority w:val="99"/>
    <w:pPr>
      <w:widowControl/>
      <w:snapToGrid w:val="0"/>
      <w:spacing w:after="160" w:line="360" w:lineRule="auto"/>
      <w:jc w:val="left"/>
    </w:pPr>
    <w:rPr>
      <w:rFonts w:ascii="Times New Roman" w:hAnsi="Times New Roman" w:eastAsia="宋体" w:cs="Times New Roman"/>
      <w:kern w:val="0"/>
      <w:sz w:val="24"/>
      <w:szCs w:val="24"/>
      <w:lang w:eastAsia="en-US"/>
    </w:rPr>
  </w:style>
  <w:style w:type="paragraph" w:customStyle="1" w:styleId="77">
    <w:name w:val="目录"/>
    <w:basedOn w:val="1"/>
    <w:qFormat/>
    <w:uiPriority w:val="99"/>
    <w:pPr>
      <w:widowControl/>
      <w:jc w:val="center"/>
    </w:pPr>
    <w:rPr>
      <w:rFonts w:ascii="宋体" w:hAnsi="Times New Roman" w:eastAsia="宋体" w:cs="Times New Roman"/>
      <w:b/>
      <w:kern w:val="0"/>
      <w:sz w:val="36"/>
      <w:szCs w:val="20"/>
    </w:rPr>
  </w:style>
  <w:style w:type="paragraph" w:customStyle="1" w:styleId="78">
    <w:name w:val="目录文字"/>
    <w:basedOn w:val="1"/>
    <w:qFormat/>
    <w:uiPriority w:val="99"/>
    <w:pPr>
      <w:widowControl/>
      <w:spacing w:line="480" w:lineRule="auto"/>
      <w:jc w:val="left"/>
    </w:pPr>
    <w:rPr>
      <w:rFonts w:ascii="宋体" w:hAnsi="宋体" w:eastAsia="宋体" w:cs="Times New Roman"/>
      <w:kern w:val="0"/>
      <w:sz w:val="24"/>
      <w:szCs w:val="20"/>
    </w:rPr>
  </w:style>
  <w:style w:type="paragraph" w:customStyle="1" w:styleId="79">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cs="Times New Roman"/>
      <w:kern w:val="0"/>
      <w:sz w:val="20"/>
      <w:szCs w:val="20"/>
    </w:rPr>
  </w:style>
  <w:style w:type="paragraph" w:customStyle="1" w:styleId="80">
    <w:name w:val="正文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81">
    <w:name w:val="Para head"/>
    <w:qFormat/>
    <w:uiPriority w:val="0"/>
    <w:rPr>
      <w:rFonts w:ascii="Arial" w:hAnsi="Arial" w:eastAsia="Times New Roman"/>
      <w:sz w:val="20"/>
    </w:rPr>
  </w:style>
  <w:style w:type="paragraph" w:customStyle="1" w:styleId="82">
    <w:name w:val="菲页2"/>
    <w:basedOn w:val="5"/>
    <w:qFormat/>
    <w:uiPriority w:val="99"/>
    <w:pPr>
      <w:tabs>
        <w:tab w:val="left" w:pos="1798"/>
        <w:tab w:val="clear" w:pos="720"/>
      </w:tabs>
      <w:ind w:left="1798" w:hanging="420"/>
    </w:pPr>
    <w:rPr>
      <w:rFonts w:ascii="黑体" w:hAnsi="宋体" w:eastAsia="黑体"/>
      <w:b w:val="0"/>
      <w:sz w:val="44"/>
    </w:rPr>
  </w:style>
  <w:style w:type="paragraph" w:customStyle="1" w:styleId="83">
    <w:name w:val="菲页1"/>
    <w:basedOn w:val="4"/>
    <w:qFormat/>
    <w:uiPriority w:val="99"/>
    <w:pPr>
      <w:widowControl/>
      <w:tabs>
        <w:tab w:val="left" w:pos="1260"/>
      </w:tabs>
      <w:ind w:left="1260" w:hanging="1260"/>
      <w:jc w:val="center"/>
    </w:pPr>
    <w:rPr>
      <w:rFonts w:ascii="黑体" w:hAnsi="宋体"/>
      <w:b w:val="0"/>
      <w:bCs w:val="0"/>
      <w:kern w:val="0"/>
      <w:sz w:val="52"/>
      <w:szCs w:val="20"/>
    </w:rPr>
  </w:style>
  <w:style w:type="paragraph" w:customStyle="1" w:styleId="84">
    <w:name w:val="样式1"/>
    <w:basedOn w:val="1"/>
    <w:qFormat/>
    <w:uiPriority w:val="99"/>
    <w:pPr>
      <w:spacing w:before="120" w:after="120" w:line="300" w:lineRule="auto"/>
    </w:pPr>
    <w:rPr>
      <w:rFonts w:ascii="宋体" w:hAnsi="宋体" w:eastAsia="宋体" w:cs="Times New Roman"/>
      <w:b/>
      <w:sz w:val="24"/>
      <w:szCs w:val="20"/>
    </w:rPr>
  </w:style>
  <w:style w:type="paragraph" w:customStyle="1" w:styleId="85">
    <w:name w:val="菲页(卷)"/>
    <w:basedOn w:val="3"/>
    <w:next w:val="80"/>
    <w:qFormat/>
    <w:uiPriority w:val="99"/>
    <w:pPr>
      <w:keepLines w:val="0"/>
      <w:widowControl/>
      <w:tabs>
        <w:tab w:val="left" w:pos="898"/>
      </w:tabs>
      <w:spacing w:before="0" w:after="0" w:line="240" w:lineRule="auto"/>
      <w:ind w:left="898" w:hanging="360"/>
      <w:jc w:val="center"/>
      <w:outlineLvl w:val="1"/>
    </w:pPr>
    <w:rPr>
      <w:rFonts w:ascii="黑体" w:eastAsia="黑体"/>
      <w:b w:val="0"/>
      <w:bCs w:val="0"/>
      <w:kern w:val="0"/>
      <w:sz w:val="52"/>
      <w:szCs w:val="20"/>
    </w:rPr>
  </w:style>
  <w:style w:type="paragraph" w:customStyle="1" w:styleId="86">
    <w:name w:val="样式2"/>
    <w:basedOn w:val="1"/>
    <w:qFormat/>
    <w:uiPriority w:val="99"/>
    <w:pPr>
      <w:widowControl/>
      <w:tabs>
        <w:tab w:val="left" w:pos="1820"/>
      </w:tabs>
      <w:adjustRightInd w:val="0"/>
      <w:snapToGrid w:val="0"/>
      <w:spacing w:line="300" w:lineRule="auto"/>
      <w:ind w:left="1820" w:hanging="1259"/>
      <w:jc w:val="center"/>
    </w:pPr>
    <w:rPr>
      <w:rFonts w:ascii="黑体" w:hAnsi="宋体" w:eastAsia="黑体" w:cs="Times New Roman"/>
      <w:kern w:val="0"/>
      <w:sz w:val="30"/>
      <w:szCs w:val="20"/>
    </w:rPr>
  </w:style>
  <w:style w:type="character" w:customStyle="1" w:styleId="87">
    <w:name w:val="正文文本 2 Char"/>
    <w:basedOn w:val="50"/>
    <w:link w:val="2"/>
    <w:qFormat/>
    <w:uiPriority w:val="0"/>
    <w:rPr>
      <w:rFonts w:ascii="宋体" w:hAnsi="宋体" w:eastAsia="宋体" w:cs="Times New Roman"/>
      <w:color w:val="000000"/>
      <w:sz w:val="24"/>
      <w:szCs w:val="24"/>
      <w:lang w:val="zh-CN" w:eastAsia="zh-CN"/>
    </w:rPr>
  </w:style>
  <w:style w:type="paragraph" w:customStyle="1" w:styleId="88">
    <w:name w:val="样式4"/>
    <w:basedOn w:val="1"/>
    <w:qFormat/>
    <w:uiPriority w:val="99"/>
    <w:pPr>
      <w:widowControl/>
      <w:adjustRightInd w:val="0"/>
      <w:snapToGrid w:val="0"/>
      <w:spacing w:line="300" w:lineRule="auto"/>
      <w:ind w:firstLine="236" w:firstLineChars="236"/>
      <w:jc w:val="center"/>
    </w:pPr>
    <w:rPr>
      <w:rFonts w:ascii="黑体" w:hAnsi="宋体" w:eastAsia="黑体" w:cs="Times New Roman"/>
      <w:kern w:val="0"/>
      <w:sz w:val="30"/>
      <w:szCs w:val="20"/>
    </w:rPr>
  </w:style>
  <w:style w:type="paragraph" w:customStyle="1" w:styleId="89">
    <w:name w:val="样式3"/>
    <w:basedOn w:val="1"/>
    <w:qFormat/>
    <w:uiPriority w:val="99"/>
    <w:pPr>
      <w:spacing w:line="360" w:lineRule="auto"/>
      <w:jc w:val="center"/>
    </w:pPr>
    <w:rPr>
      <w:rFonts w:ascii="Times New Roman" w:hAnsi="Times New Roman" w:eastAsia="宋体" w:cs="Times New Roman"/>
      <w:b/>
      <w:bCs/>
      <w:sz w:val="32"/>
      <w:szCs w:val="24"/>
    </w:rPr>
  </w:style>
  <w:style w:type="paragraph" w:customStyle="1" w:styleId="90">
    <w:name w:val="样式5"/>
    <w:basedOn w:val="1"/>
    <w:qFormat/>
    <w:uiPriority w:val="99"/>
    <w:pPr>
      <w:tabs>
        <w:tab w:val="left" w:pos="7245"/>
      </w:tabs>
      <w:ind w:left="1764" w:leftChars="228" w:hanging="1285" w:hangingChars="400"/>
      <w:jc w:val="center"/>
    </w:pPr>
    <w:rPr>
      <w:rFonts w:ascii="Times New Roman" w:hAnsi="Times New Roman" w:eastAsia="宋体" w:cs="Times New Roman"/>
      <w:b/>
      <w:bCs/>
      <w:sz w:val="32"/>
      <w:szCs w:val="24"/>
    </w:rPr>
  </w:style>
  <w:style w:type="paragraph" w:customStyle="1" w:styleId="91">
    <w:name w:val="Char Char1 Char Char Char Char Char Char Char Char Char 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92">
    <w:name w:val="表格文字"/>
    <w:next w:val="21"/>
    <w:qFormat/>
    <w:uiPriority w:val="99"/>
    <w:pPr>
      <w:jc w:val="center"/>
    </w:pPr>
    <w:rPr>
      <w:rFonts w:ascii="Times New Roman" w:hAnsi="Times New Roman" w:eastAsia="楷体_GB2312" w:cs="Times New Roman"/>
      <w:bCs/>
      <w:sz w:val="24"/>
      <w:lang w:val="en-US" w:eastAsia="zh-CN" w:bidi="ar-SA"/>
    </w:rPr>
  </w:style>
  <w:style w:type="character" w:customStyle="1" w:styleId="93">
    <w:name w:val="正文缩进 Char"/>
    <w:link w:val="6"/>
    <w:qFormat/>
    <w:uiPriority w:val="0"/>
    <w:rPr>
      <w:rFonts w:ascii="Times New Roman" w:hAnsi="Times New Roman" w:eastAsia="宋体" w:cs="Times New Roman"/>
      <w:szCs w:val="24"/>
    </w:rPr>
  </w:style>
  <w:style w:type="paragraph" w:customStyle="1" w:styleId="94">
    <w:name w:val="Char Char Char Char Char Char Char"/>
    <w:basedOn w:val="1"/>
    <w:qFormat/>
    <w:uiPriority w:val="99"/>
    <w:rPr>
      <w:rFonts w:ascii="Times New Roman" w:hAnsi="Times New Roman" w:eastAsia="宋体" w:cs="Times New Roman"/>
      <w:szCs w:val="24"/>
    </w:rPr>
  </w:style>
  <w:style w:type="paragraph" w:customStyle="1" w:styleId="95">
    <w:name w:val="正文2"/>
    <w:basedOn w:val="1"/>
    <w:qFormat/>
    <w:uiPriority w:val="99"/>
    <w:pPr>
      <w:widowControl/>
      <w:jc w:val="left"/>
    </w:pPr>
    <w:rPr>
      <w:rFonts w:ascii="CG Times (WN)" w:hAnsi="CG Times (WN)" w:eastAsia="宋体" w:cs="Times New Roman"/>
      <w:kern w:val="0"/>
      <w:sz w:val="20"/>
      <w:szCs w:val="20"/>
      <w:lang w:val="it-IT"/>
    </w:rPr>
  </w:style>
  <w:style w:type="paragraph" w:customStyle="1" w:styleId="96">
    <w:name w:val="Char4"/>
    <w:basedOn w:val="1"/>
    <w:qFormat/>
    <w:uiPriority w:val="99"/>
    <w:rPr>
      <w:rFonts w:ascii="Times New Roman" w:hAnsi="Times New Roman" w:eastAsia="宋体" w:cs="Times New Roman"/>
      <w:szCs w:val="24"/>
    </w:rPr>
  </w:style>
  <w:style w:type="paragraph" w:customStyle="1" w:styleId="97">
    <w:name w:val="Char Char Char Char2"/>
    <w:basedOn w:val="1"/>
    <w:qFormat/>
    <w:uiPriority w:val="99"/>
    <w:rPr>
      <w:rFonts w:ascii="Times New Roman" w:hAnsi="Times New Roman" w:eastAsia="宋体" w:cs="Times New Roman"/>
      <w:kern w:val="0"/>
      <w:szCs w:val="24"/>
    </w:rPr>
  </w:style>
  <w:style w:type="character" w:customStyle="1" w:styleId="98">
    <w:name w:val="正文首行缩进 Char"/>
    <w:basedOn w:val="71"/>
    <w:link w:val="46"/>
    <w:qFormat/>
    <w:uiPriority w:val="0"/>
    <w:rPr>
      <w:rFonts w:ascii="仿宋_GB2312" w:hAnsi="Times New Roman" w:eastAsia="仿宋_GB2312" w:cs="Times New Roman"/>
      <w:sz w:val="28"/>
      <w:szCs w:val="24"/>
    </w:rPr>
  </w:style>
  <w:style w:type="character" w:customStyle="1" w:styleId="99">
    <w:name w:val="unnamed31"/>
    <w:qFormat/>
    <w:uiPriority w:val="0"/>
    <w:rPr>
      <w:rFonts w:hint="default" w:ascii="ˎ̥" w:hAnsi="ˎ̥" w:eastAsia="宋体"/>
      <w:color w:val="209BB7"/>
      <w:kern w:val="2"/>
      <w:sz w:val="18"/>
      <w:szCs w:val="18"/>
      <w:lang w:val="en-US" w:eastAsia="zh-CN" w:bidi="ar-SA"/>
    </w:rPr>
  </w:style>
  <w:style w:type="paragraph" w:customStyle="1" w:styleId="100">
    <w:name w:val="表格正文"/>
    <w:basedOn w:val="1"/>
    <w:link w:val="107"/>
    <w:qFormat/>
    <w:uiPriority w:val="0"/>
    <w:pPr>
      <w:spacing w:line="240" w:lineRule="atLeast"/>
    </w:pPr>
    <w:rPr>
      <w:rFonts w:ascii="Times New Roman" w:hAnsi="Times New Roman" w:eastAsia="楷体_GB2312" w:cs="Times New Roman"/>
      <w:sz w:val="24"/>
      <w:szCs w:val="24"/>
    </w:rPr>
  </w:style>
  <w:style w:type="paragraph" w:customStyle="1" w:styleId="101">
    <w:name w:val="表格标题"/>
    <w:basedOn w:val="100"/>
    <w:qFormat/>
    <w:uiPriority w:val="99"/>
    <w:pPr>
      <w:jc w:val="center"/>
    </w:pPr>
    <w:rPr>
      <w:b/>
      <w:bCs/>
    </w:rPr>
  </w:style>
  <w:style w:type="paragraph" w:customStyle="1" w:styleId="102">
    <w:name w:val="正文首行缩进2字"/>
    <w:basedOn w:val="1"/>
    <w:link w:val="104"/>
    <w:qFormat/>
    <w:uiPriority w:val="0"/>
    <w:pPr>
      <w:spacing w:before="100" w:beforeAutospacing="1" w:after="100" w:afterAutospacing="1"/>
      <w:ind w:firstLine="567"/>
    </w:pPr>
    <w:rPr>
      <w:rFonts w:ascii="Times New Roman" w:hAnsi="Times New Roman" w:eastAsia="楷体_GB2312" w:cs="Times New Roman"/>
      <w:kern w:val="0"/>
      <w:sz w:val="28"/>
      <w:szCs w:val="24"/>
    </w:rPr>
  </w:style>
  <w:style w:type="paragraph" w:customStyle="1" w:styleId="103">
    <w:name w:val="标题5"/>
    <w:basedOn w:val="8"/>
    <w:qFormat/>
    <w:uiPriority w:val="99"/>
    <w:pPr>
      <w:widowControl w:val="0"/>
      <w:tabs>
        <w:tab w:val="left" w:pos="1800"/>
      </w:tabs>
      <w:spacing w:before="280" w:after="290" w:line="376" w:lineRule="auto"/>
      <w:ind w:left="992" w:hanging="992"/>
      <w:jc w:val="both"/>
    </w:pPr>
    <w:rPr>
      <w:rFonts w:ascii="Times New Roman" w:hAnsi="Times New Roman"/>
      <w:b w:val="0"/>
      <w:bCs/>
      <w:kern w:val="2"/>
      <w:szCs w:val="28"/>
    </w:rPr>
  </w:style>
  <w:style w:type="character" w:customStyle="1" w:styleId="104">
    <w:name w:val="正文首行缩进2字 Char"/>
    <w:link w:val="102"/>
    <w:qFormat/>
    <w:uiPriority w:val="0"/>
    <w:rPr>
      <w:rFonts w:ascii="Times New Roman" w:hAnsi="Times New Roman" w:eastAsia="楷体_GB2312" w:cs="Times New Roman"/>
      <w:kern w:val="0"/>
      <w:sz w:val="28"/>
      <w:szCs w:val="24"/>
    </w:rPr>
  </w:style>
  <w:style w:type="paragraph" w:customStyle="1" w:styleId="105">
    <w:name w:val="正文符号1"/>
    <w:basedOn w:val="102"/>
    <w:link w:val="106"/>
    <w:qFormat/>
    <w:uiPriority w:val="99"/>
    <w:pPr>
      <w:numPr>
        <w:ilvl w:val="0"/>
        <w:numId w:val="2"/>
      </w:numPr>
      <w:tabs>
        <w:tab w:val="left" w:pos="720"/>
        <w:tab w:val="left" w:pos="1080"/>
        <w:tab w:val="clear" w:pos="987"/>
      </w:tabs>
      <w:spacing w:before="0" w:beforeAutospacing="0" w:after="0" w:afterAutospacing="0"/>
      <w:ind w:left="567" w:hanging="567"/>
    </w:pPr>
    <w:rPr>
      <w:lang w:val="zh-CN"/>
    </w:rPr>
  </w:style>
  <w:style w:type="character" w:customStyle="1" w:styleId="106">
    <w:name w:val="正文符号1 Char"/>
    <w:link w:val="105"/>
    <w:qFormat/>
    <w:uiPriority w:val="99"/>
    <w:rPr>
      <w:rFonts w:ascii="Times New Roman" w:hAnsi="Times New Roman" w:eastAsia="楷体_GB2312" w:cs="Times New Roman"/>
      <w:kern w:val="0"/>
      <w:sz w:val="28"/>
      <w:szCs w:val="24"/>
      <w:lang w:val="zh-CN" w:eastAsia="zh-CN"/>
    </w:rPr>
  </w:style>
  <w:style w:type="character" w:customStyle="1" w:styleId="107">
    <w:name w:val="表格正文 Char"/>
    <w:link w:val="100"/>
    <w:qFormat/>
    <w:uiPriority w:val="0"/>
    <w:rPr>
      <w:rFonts w:ascii="Times New Roman" w:hAnsi="Times New Roman" w:eastAsia="楷体_GB2312" w:cs="Times New Roman"/>
      <w:sz w:val="24"/>
      <w:szCs w:val="24"/>
    </w:rPr>
  </w:style>
  <w:style w:type="paragraph" w:customStyle="1" w:styleId="108">
    <w:name w:val="Char Char Char Char Char Char Char Char Char Char"/>
    <w:basedOn w:val="17"/>
    <w:qFormat/>
    <w:uiPriority w:val="99"/>
    <w:rPr>
      <w:rFonts w:ascii="Tahoma" w:hAnsi="Tahoma" w:eastAsia="宋体"/>
      <w:sz w:val="24"/>
    </w:rPr>
  </w:style>
  <w:style w:type="character" w:customStyle="1" w:styleId="109">
    <w:name w:val="批注框文本 Char"/>
    <w:basedOn w:val="50"/>
    <w:link w:val="31"/>
    <w:qFormat/>
    <w:uiPriority w:val="0"/>
    <w:rPr>
      <w:rFonts w:ascii="Times New Roman" w:hAnsi="Times New Roman" w:eastAsia="宋体" w:cs="Times New Roman"/>
      <w:kern w:val="0"/>
      <w:sz w:val="18"/>
      <w:szCs w:val="18"/>
    </w:rPr>
  </w:style>
  <w:style w:type="character" w:customStyle="1" w:styleId="110">
    <w:name w:val="标题 2 Char1"/>
    <w:link w:val="4"/>
    <w:qFormat/>
    <w:uiPriority w:val="0"/>
    <w:rPr>
      <w:rFonts w:ascii="Arial" w:hAnsi="Arial" w:eastAsia="黑体" w:cs="Times New Roman"/>
      <w:b/>
      <w:bCs/>
      <w:sz w:val="32"/>
      <w:szCs w:val="32"/>
    </w:rPr>
  </w:style>
  <w:style w:type="paragraph" w:customStyle="1" w:styleId="111">
    <w:name w:val="正文符号4"/>
    <w:basedOn w:val="1"/>
    <w:qFormat/>
    <w:uiPriority w:val="99"/>
    <w:pPr>
      <w:tabs>
        <w:tab w:val="left" w:pos="1407"/>
      </w:tabs>
      <w:ind w:left="1407" w:hanging="420"/>
    </w:pPr>
    <w:rPr>
      <w:rFonts w:ascii="Times New Roman" w:hAnsi="Times New Roman" w:eastAsia="楷体_GB2312" w:cs="Times New Roman"/>
      <w:kern w:val="0"/>
      <w:sz w:val="28"/>
      <w:szCs w:val="24"/>
    </w:rPr>
  </w:style>
  <w:style w:type="paragraph" w:customStyle="1" w:styleId="112">
    <w:name w:val="纯文本1"/>
    <w:basedOn w:val="1"/>
    <w:qFormat/>
    <w:uiPriority w:val="99"/>
    <w:pPr>
      <w:adjustRightInd w:val="0"/>
    </w:pPr>
    <w:rPr>
      <w:rFonts w:hint="eastAsia" w:ascii="宋体" w:hAnsi="Courier New" w:eastAsia="楷体_GB2312" w:cs="Times New Roman"/>
      <w:sz w:val="28"/>
      <w:szCs w:val="20"/>
    </w:rPr>
  </w:style>
  <w:style w:type="paragraph" w:customStyle="1" w:styleId="113">
    <w:name w:val="Char1"/>
    <w:basedOn w:val="1"/>
    <w:qFormat/>
    <w:uiPriority w:val="99"/>
    <w:pPr>
      <w:tabs>
        <w:tab w:val="left" w:pos="360"/>
      </w:tabs>
      <w:ind w:left="360" w:hanging="360" w:hangingChars="200"/>
    </w:pPr>
    <w:rPr>
      <w:rFonts w:ascii="Times New Roman" w:hAnsi="Times New Roman" w:eastAsia="宋体" w:cs="Times New Roman"/>
      <w:sz w:val="24"/>
      <w:szCs w:val="24"/>
    </w:rPr>
  </w:style>
  <w:style w:type="paragraph" w:customStyle="1" w:styleId="114">
    <w:name w:val="方案正文"/>
    <w:basedOn w:val="1"/>
    <w:qFormat/>
    <w:uiPriority w:val="99"/>
    <w:pPr>
      <w:adjustRightInd w:val="0"/>
      <w:ind w:firstLine="480"/>
    </w:pPr>
    <w:rPr>
      <w:rFonts w:ascii="宋体" w:hAnsi="Arial" w:eastAsia="宋体" w:cs="Times New Roman"/>
      <w:sz w:val="24"/>
      <w:szCs w:val="20"/>
    </w:rPr>
  </w:style>
  <w:style w:type="character" w:customStyle="1" w:styleId="115">
    <w:name w:val="节标题 1.1 Char"/>
    <w:qFormat/>
    <w:uiPriority w:val="0"/>
    <w:rPr>
      <w:rFonts w:ascii="Arial" w:hAnsi="Arial" w:eastAsia="黑体"/>
      <w:b/>
      <w:bCs/>
      <w:kern w:val="2"/>
      <w:sz w:val="32"/>
      <w:szCs w:val="32"/>
      <w:lang w:val="en-US" w:eastAsia="zh-CN" w:bidi="ar-SA"/>
    </w:rPr>
  </w:style>
  <w:style w:type="character" w:customStyle="1" w:styleId="116">
    <w:name w:val="Char Char5"/>
    <w:qFormat/>
    <w:uiPriority w:val="0"/>
    <w:rPr>
      <w:rFonts w:ascii="宋体" w:hAnsi="Courier New" w:eastAsia="宋体" w:cs="Courier New"/>
      <w:kern w:val="2"/>
      <w:sz w:val="21"/>
      <w:szCs w:val="21"/>
      <w:lang w:val="en-US" w:eastAsia="zh-CN" w:bidi="ar-SA"/>
    </w:rPr>
  </w:style>
  <w:style w:type="character" w:customStyle="1" w:styleId="117">
    <w:name w:val="正文文本 3 Char"/>
    <w:basedOn w:val="50"/>
    <w:link w:val="20"/>
    <w:qFormat/>
    <w:uiPriority w:val="0"/>
    <w:rPr>
      <w:rFonts w:ascii="宋体" w:hAnsi="Times New Roman" w:eastAsia="宋体" w:cs="Times New Roman"/>
      <w:sz w:val="18"/>
      <w:szCs w:val="20"/>
      <w:lang w:val="zh-CN" w:eastAsia="zh-CN"/>
    </w:rPr>
  </w:style>
  <w:style w:type="character" w:customStyle="1" w:styleId="118">
    <w:name w:val="批注文字 Char"/>
    <w:basedOn w:val="50"/>
    <w:link w:val="18"/>
    <w:qFormat/>
    <w:uiPriority w:val="0"/>
    <w:rPr>
      <w:rFonts w:ascii="Calibri" w:hAnsi="Calibri" w:eastAsia="宋体" w:cs="Times New Roman"/>
    </w:rPr>
  </w:style>
  <w:style w:type="character" w:customStyle="1" w:styleId="119">
    <w:name w:val="批注主题 Char"/>
    <w:basedOn w:val="118"/>
    <w:link w:val="45"/>
    <w:qFormat/>
    <w:uiPriority w:val="0"/>
    <w:rPr>
      <w:rFonts w:ascii="Calibri" w:hAnsi="Calibri" w:eastAsia="宋体" w:cs="Times New Roman"/>
      <w:b/>
      <w:bCs/>
    </w:rPr>
  </w:style>
  <w:style w:type="character" w:customStyle="1" w:styleId="120">
    <w:name w:val="标题 Char"/>
    <w:basedOn w:val="50"/>
    <w:link w:val="44"/>
    <w:qFormat/>
    <w:uiPriority w:val="0"/>
    <w:rPr>
      <w:rFonts w:ascii="Cambria" w:hAnsi="Cambria" w:eastAsia="宋体" w:cs="Times New Roman"/>
      <w:b/>
      <w:bCs/>
      <w:sz w:val="32"/>
      <w:szCs w:val="32"/>
      <w:lang w:val="zh-CN" w:eastAsia="zh-CN"/>
    </w:rPr>
  </w:style>
  <w:style w:type="paragraph" w:styleId="121">
    <w:name w:val="No Spacing"/>
    <w:link w:val="122"/>
    <w:qFormat/>
    <w:uiPriority w:val="0"/>
    <w:rPr>
      <w:rFonts w:ascii="Calibri" w:hAnsi="Calibri" w:eastAsia="宋体" w:cs="Times New Roman"/>
      <w:sz w:val="22"/>
      <w:szCs w:val="22"/>
      <w:lang w:val="en-US" w:eastAsia="zh-CN" w:bidi="ar-SA"/>
    </w:rPr>
  </w:style>
  <w:style w:type="character" w:customStyle="1" w:styleId="122">
    <w:name w:val="无间隔 Char"/>
    <w:link w:val="121"/>
    <w:qFormat/>
    <w:uiPriority w:val="0"/>
    <w:rPr>
      <w:rFonts w:ascii="Calibri" w:hAnsi="Calibri" w:eastAsia="宋体" w:cs="Times New Roman"/>
      <w:kern w:val="0"/>
      <w:sz w:val="22"/>
    </w:rPr>
  </w:style>
  <w:style w:type="paragraph" w:styleId="123">
    <w:name w:val="List Paragraph"/>
    <w:basedOn w:val="1"/>
    <w:qFormat/>
    <w:uiPriority w:val="0"/>
    <w:pPr>
      <w:ind w:firstLine="420" w:firstLineChars="200"/>
    </w:pPr>
    <w:rPr>
      <w:rFonts w:ascii="Calibri" w:hAnsi="Calibri" w:eastAsia="宋体" w:cs="Times New Roman"/>
    </w:rPr>
  </w:style>
  <w:style w:type="paragraph" w:customStyle="1" w:styleId="124">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character" w:customStyle="1" w:styleId="125">
    <w:name w:val="oblog_text"/>
    <w:basedOn w:val="50"/>
    <w:qFormat/>
    <w:uiPriority w:val="0"/>
  </w:style>
  <w:style w:type="paragraph" w:customStyle="1" w:styleId="126">
    <w:name w:val="正文点列"/>
    <w:basedOn w:val="1"/>
    <w:qFormat/>
    <w:uiPriority w:val="99"/>
    <w:pPr>
      <w:keepLines/>
      <w:numPr>
        <w:ilvl w:val="0"/>
        <w:numId w:val="3"/>
      </w:numPr>
      <w:tabs>
        <w:tab w:val="left" w:pos="0"/>
        <w:tab w:val="clear" w:pos="1410"/>
      </w:tabs>
      <w:spacing w:after="120" w:line="360" w:lineRule="auto"/>
      <w:ind w:left="1385" w:hanging="425"/>
    </w:pPr>
    <w:rPr>
      <w:rFonts w:ascii="宋体" w:hAnsi="Times New Roman" w:eastAsia="宋体" w:cs="Times New Roman"/>
      <w:kern w:val="0"/>
      <w:sz w:val="24"/>
      <w:szCs w:val="20"/>
    </w:rPr>
  </w:style>
  <w:style w:type="paragraph" w:customStyle="1" w:styleId="127">
    <w:name w:val="topic"/>
    <w:basedOn w:val="1"/>
    <w:qFormat/>
    <w:uiPriority w:val="99"/>
    <w:pPr>
      <w:tabs>
        <w:tab w:val="left" w:pos="1200"/>
      </w:tabs>
      <w:spacing w:before="360" w:after="240" w:line="360" w:lineRule="auto"/>
      <w:ind w:left="1200" w:hanging="360"/>
      <w:jc w:val="center"/>
    </w:pPr>
    <w:rPr>
      <w:rFonts w:ascii="Times New Roman" w:hAnsi="Times New Roman" w:eastAsia="宋体" w:cs="Times New Roman"/>
      <w:b/>
      <w:sz w:val="32"/>
      <w:szCs w:val="20"/>
    </w:rPr>
  </w:style>
  <w:style w:type="character" w:customStyle="1" w:styleId="128">
    <w:name w:val="注释标题 Char"/>
    <w:basedOn w:val="50"/>
    <w:link w:val="14"/>
    <w:qFormat/>
    <w:uiPriority w:val="0"/>
    <w:rPr>
      <w:rFonts w:ascii="Times New Roman" w:hAnsi="Times New Roman" w:eastAsia="宋体" w:cs="Times New Roman"/>
      <w:sz w:val="24"/>
      <w:szCs w:val="20"/>
      <w:lang w:val="zh-CN" w:eastAsia="zh-CN"/>
    </w:rPr>
  </w:style>
  <w:style w:type="paragraph" w:customStyle="1" w:styleId="129">
    <w:name w:val="列表1"/>
    <w:basedOn w:val="1"/>
    <w:qFormat/>
    <w:uiPriority w:val="99"/>
    <w:pPr>
      <w:keepNext/>
      <w:keepLines/>
      <w:adjustRightInd w:val="0"/>
      <w:ind w:left="902" w:hanging="480"/>
      <w:textAlignment w:val="baseline"/>
    </w:pPr>
    <w:rPr>
      <w:rFonts w:ascii="昆仑仿宋" w:hAnsi="Albertus Extra Bold" w:eastAsia="昆仑仿宋" w:cs="Times New Roman"/>
      <w:kern w:val="0"/>
      <w:sz w:val="32"/>
      <w:szCs w:val="20"/>
    </w:rPr>
  </w:style>
  <w:style w:type="paragraph" w:customStyle="1" w:styleId="130">
    <w:name w:val="正文表格"/>
    <w:basedOn w:val="1"/>
    <w:qFormat/>
    <w:uiPriority w:val="99"/>
    <w:pPr>
      <w:keepNext/>
      <w:keepLines/>
      <w:adjustRightInd w:val="0"/>
      <w:spacing w:before="40" w:after="40"/>
      <w:ind w:left="-2"/>
      <w:textAlignment w:val="baseline"/>
    </w:pPr>
    <w:rPr>
      <w:rFonts w:ascii="宋体" w:hAnsi="Albertus Extra Bold" w:eastAsia="昆仑仿宋" w:cs="Times New Roman"/>
      <w:kern w:val="0"/>
      <w:sz w:val="24"/>
      <w:szCs w:val="20"/>
    </w:rPr>
  </w:style>
  <w:style w:type="paragraph" w:customStyle="1" w:styleId="131">
    <w:name w:val="graph"/>
    <w:basedOn w:val="21"/>
    <w:qFormat/>
    <w:uiPriority w:val="99"/>
    <w:pPr>
      <w:widowControl/>
      <w:adjustRightInd w:val="0"/>
      <w:spacing w:before="120" w:after="120" w:line="360" w:lineRule="auto"/>
      <w:ind w:right="181" w:firstLine="200" w:firstLineChars="200"/>
      <w:textAlignment w:val="baseline"/>
    </w:pPr>
    <w:rPr>
      <w:rFonts w:ascii="宋体" w:hAnsi="Albertus Extra Bold" w:eastAsia="宋体"/>
      <w:spacing w:val="20"/>
      <w:sz w:val="32"/>
      <w:szCs w:val="20"/>
    </w:rPr>
  </w:style>
  <w:style w:type="paragraph" w:customStyle="1" w:styleId="132">
    <w:name w:val="list1"/>
    <w:basedOn w:val="129"/>
    <w:next w:val="133"/>
    <w:qFormat/>
    <w:uiPriority w:val="99"/>
    <w:pPr>
      <w:ind w:left="1242" w:hanging="397"/>
    </w:pPr>
    <w:rPr>
      <w:rFonts w:ascii="宋体" w:eastAsia="宋体"/>
      <w:color w:val="000000"/>
    </w:rPr>
  </w:style>
  <w:style w:type="paragraph" w:customStyle="1" w:styleId="133">
    <w:name w:val="ListText"/>
    <w:basedOn w:val="21"/>
    <w:qFormat/>
    <w:uiPriority w:val="99"/>
    <w:pPr>
      <w:widowControl/>
      <w:autoSpaceDE w:val="0"/>
      <w:autoSpaceDN w:val="0"/>
      <w:adjustRightInd w:val="0"/>
      <w:spacing w:before="60" w:after="60" w:line="360" w:lineRule="auto"/>
      <w:ind w:left="900" w:right="181" w:firstLine="284" w:firstLineChars="200"/>
      <w:jc w:val="both"/>
      <w:textAlignment w:val="baseline"/>
    </w:pPr>
    <w:rPr>
      <w:rFonts w:ascii="宋体" w:hAnsi="Tms Rmn" w:eastAsia="宋体"/>
      <w:spacing w:val="20"/>
      <w:sz w:val="32"/>
      <w:szCs w:val="20"/>
    </w:rPr>
  </w:style>
  <w:style w:type="paragraph" w:customStyle="1" w:styleId="134">
    <w:name w:val="font5"/>
    <w:basedOn w:val="1"/>
    <w:qFormat/>
    <w:uiPriority w:val="99"/>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35">
    <w:name w:val="font6"/>
    <w:basedOn w:val="1"/>
    <w:qFormat/>
    <w:uiPriority w:val="99"/>
    <w:pPr>
      <w:widowControl/>
      <w:spacing w:before="100" w:beforeAutospacing="1" w:after="100" w:afterAutospacing="1"/>
      <w:jc w:val="left"/>
    </w:pPr>
    <w:rPr>
      <w:rFonts w:ascii="Times New Roman" w:hAnsi="Times New Roman" w:eastAsia="Arial Unicode MS" w:cs="Times New Roman"/>
      <w:kern w:val="0"/>
      <w:sz w:val="18"/>
      <w:szCs w:val="18"/>
    </w:rPr>
  </w:style>
  <w:style w:type="paragraph" w:customStyle="1" w:styleId="136">
    <w:name w:val="font7"/>
    <w:basedOn w:val="1"/>
    <w:qFormat/>
    <w:uiPriority w:val="99"/>
    <w:pPr>
      <w:widowControl/>
      <w:spacing w:before="100" w:beforeAutospacing="1" w:after="100" w:afterAutospacing="1"/>
      <w:jc w:val="left"/>
    </w:pPr>
    <w:rPr>
      <w:rFonts w:hint="eastAsia" w:ascii="宋体" w:hAnsi="宋体" w:eastAsia="宋体" w:cs="Arial Unicode MS"/>
      <w:color w:val="0000FF"/>
      <w:kern w:val="0"/>
      <w:sz w:val="36"/>
      <w:szCs w:val="36"/>
    </w:rPr>
  </w:style>
  <w:style w:type="paragraph" w:customStyle="1" w:styleId="137">
    <w:name w:val="font8"/>
    <w:basedOn w:val="1"/>
    <w:qFormat/>
    <w:uiPriority w:val="99"/>
    <w:pPr>
      <w:widowControl/>
      <w:spacing w:before="100" w:beforeAutospacing="1" w:after="100" w:afterAutospacing="1"/>
      <w:jc w:val="left"/>
    </w:pPr>
    <w:rPr>
      <w:rFonts w:ascii="Times New Roman" w:hAnsi="Times New Roman" w:eastAsia="Arial Unicode MS" w:cs="Times New Roman"/>
      <w:color w:val="0000FF"/>
      <w:kern w:val="0"/>
      <w:sz w:val="36"/>
      <w:szCs w:val="36"/>
    </w:rPr>
  </w:style>
  <w:style w:type="paragraph" w:customStyle="1" w:styleId="138">
    <w:name w:val="font9"/>
    <w:basedOn w:val="1"/>
    <w:qFormat/>
    <w:uiPriority w:val="99"/>
    <w:pPr>
      <w:widowControl/>
      <w:spacing w:before="100" w:beforeAutospacing="1" w:after="100" w:afterAutospacing="1"/>
      <w:jc w:val="left"/>
    </w:pPr>
    <w:rPr>
      <w:rFonts w:hint="eastAsia" w:ascii="宋体" w:hAnsi="宋体" w:eastAsia="宋体" w:cs="Arial Unicode MS"/>
      <w:b/>
      <w:bCs/>
      <w:kern w:val="0"/>
      <w:sz w:val="22"/>
    </w:rPr>
  </w:style>
  <w:style w:type="paragraph" w:customStyle="1" w:styleId="139">
    <w:name w:val="font10"/>
    <w:basedOn w:val="1"/>
    <w:qFormat/>
    <w:uiPriority w:val="99"/>
    <w:pPr>
      <w:widowControl/>
      <w:spacing w:before="100" w:beforeAutospacing="1" w:after="100" w:afterAutospacing="1"/>
      <w:jc w:val="left"/>
    </w:pPr>
    <w:rPr>
      <w:rFonts w:ascii="Times New Roman" w:hAnsi="Times New Roman" w:eastAsia="Arial Unicode MS" w:cs="Times New Roman"/>
      <w:b/>
      <w:bCs/>
      <w:kern w:val="0"/>
      <w:sz w:val="22"/>
    </w:rPr>
  </w:style>
  <w:style w:type="paragraph" w:customStyle="1" w:styleId="140">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41">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Arial Unicode MS" w:cs="Times New Roman"/>
      <w:kern w:val="0"/>
      <w:sz w:val="20"/>
      <w:szCs w:val="20"/>
    </w:rPr>
  </w:style>
  <w:style w:type="paragraph" w:customStyle="1" w:styleId="142">
    <w:name w:val="xl26"/>
    <w:basedOn w:val="1"/>
    <w:qFormat/>
    <w:uiPriority w:val="99"/>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43">
    <w:name w:val="xl27"/>
    <w:basedOn w:val="1"/>
    <w:qFormat/>
    <w:uiPriority w:val="99"/>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Times New Roman" w:hAnsi="Times New Roman" w:eastAsia="Arial Unicode MS" w:cs="Times New Roman"/>
      <w:kern w:val="0"/>
      <w:sz w:val="20"/>
      <w:szCs w:val="20"/>
    </w:rPr>
  </w:style>
  <w:style w:type="paragraph" w:customStyle="1" w:styleId="144">
    <w:name w:val="xl28"/>
    <w:basedOn w:val="1"/>
    <w:qFormat/>
    <w:uiPriority w:val="99"/>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145">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kern w:val="0"/>
      <w:sz w:val="20"/>
      <w:szCs w:val="20"/>
    </w:rPr>
  </w:style>
  <w:style w:type="paragraph" w:customStyle="1" w:styleId="146">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Arial Unicode MS" w:cs="Times New Roman"/>
      <w:kern w:val="0"/>
      <w:sz w:val="20"/>
      <w:szCs w:val="20"/>
    </w:rPr>
  </w:style>
  <w:style w:type="paragraph" w:customStyle="1" w:styleId="147">
    <w:name w:val="xl31"/>
    <w:basedOn w:val="1"/>
    <w:qFormat/>
    <w:uiPriority w:val="99"/>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left"/>
      <w:textAlignment w:val="center"/>
    </w:pPr>
    <w:rPr>
      <w:rFonts w:ascii="Times New Roman" w:hAnsi="Times New Roman" w:eastAsia="Arial Unicode MS" w:cs="Times New Roman"/>
      <w:kern w:val="0"/>
      <w:sz w:val="20"/>
      <w:szCs w:val="20"/>
    </w:rPr>
  </w:style>
  <w:style w:type="paragraph" w:customStyle="1" w:styleId="148">
    <w:name w:val="xl32"/>
    <w:basedOn w:val="1"/>
    <w:qFormat/>
    <w:uiPriority w:val="99"/>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49">
    <w:name w:val="xl33"/>
    <w:basedOn w:val="1"/>
    <w:qFormat/>
    <w:uiPriority w:val="99"/>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textAlignment w:val="center"/>
    </w:pPr>
    <w:rPr>
      <w:rFonts w:ascii="Times New Roman" w:hAnsi="Times New Roman" w:eastAsia="Arial Unicode MS" w:cs="Times New Roman"/>
      <w:kern w:val="0"/>
      <w:sz w:val="20"/>
      <w:szCs w:val="20"/>
    </w:rPr>
  </w:style>
  <w:style w:type="paragraph" w:customStyle="1" w:styleId="150">
    <w:name w:val="xl34"/>
    <w:basedOn w:val="1"/>
    <w:qFormat/>
    <w:uiPriority w:val="99"/>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Times New Roman" w:hAnsi="Times New Roman" w:eastAsia="Arial Unicode MS" w:cs="Times New Roman"/>
      <w:kern w:val="0"/>
      <w:sz w:val="20"/>
      <w:szCs w:val="20"/>
    </w:rPr>
  </w:style>
  <w:style w:type="paragraph" w:customStyle="1" w:styleId="151">
    <w:name w:val="xl35"/>
    <w:basedOn w:val="1"/>
    <w:qFormat/>
    <w:uiPriority w:val="99"/>
    <w:pPr>
      <w:widowControl/>
      <w:pBdr>
        <w:bottom w:val="single" w:color="auto" w:sz="4" w:space="0"/>
      </w:pBdr>
      <w:spacing w:before="100" w:beforeAutospacing="1" w:after="100" w:afterAutospacing="1"/>
      <w:jc w:val="center"/>
    </w:pPr>
    <w:rPr>
      <w:rFonts w:ascii="Arial Unicode MS" w:hAnsi="Arial Unicode MS" w:eastAsia="Arial Unicode MS" w:cs="Arial Unicode MS"/>
      <w:color w:val="0000FF"/>
      <w:kern w:val="0"/>
      <w:sz w:val="36"/>
      <w:szCs w:val="36"/>
    </w:rPr>
  </w:style>
  <w:style w:type="paragraph" w:customStyle="1" w:styleId="152">
    <w:name w:val="xl36"/>
    <w:basedOn w:val="1"/>
    <w:qFormat/>
    <w:uiPriority w:val="99"/>
    <w:pPr>
      <w:widowControl/>
      <w:pBdr>
        <w:top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2"/>
    </w:rPr>
  </w:style>
  <w:style w:type="paragraph" w:customStyle="1" w:styleId="153">
    <w:name w:val="xl37"/>
    <w:basedOn w:val="1"/>
    <w:qFormat/>
    <w:uiPriority w:val="99"/>
    <w:pPr>
      <w:widowControl/>
      <w:spacing w:before="100" w:beforeAutospacing="1" w:after="100" w:afterAutospacing="1"/>
      <w:jc w:val="left"/>
      <w:textAlignment w:val="center"/>
    </w:pPr>
    <w:rPr>
      <w:rFonts w:ascii="Arial Unicode MS" w:hAnsi="Arial Unicode MS" w:eastAsia="Arial Unicode MS" w:cs="Arial Unicode MS"/>
      <w:b/>
      <w:bCs/>
      <w:kern w:val="0"/>
      <w:sz w:val="22"/>
    </w:rPr>
  </w:style>
  <w:style w:type="paragraph" w:customStyle="1" w:styleId="154">
    <w:name w:val="xl38"/>
    <w:basedOn w:val="1"/>
    <w:qFormat/>
    <w:uiPriority w:val="99"/>
    <w:pPr>
      <w:widowControl/>
      <w:pBdr>
        <w:top w:val="single" w:color="auto" w:sz="4" w:space="0"/>
        <w:bottom w:val="single" w:color="auto" w:sz="4" w:space="0"/>
      </w:pBdr>
      <w:shd w:val="clear" w:color="auto" w:fill="CCFFFF"/>
      <w:spacing w:before="100" w:beforeAutospacing="1" w:after="100" w:afterAutospacing="1"/>
      <w:jc w:val="left"/>
    </w:pPr>
    <w:rPr>
      <w:rFonts w:ascii="Arial Unicode MS" w:hAnsi="Arial Unicode MS" w:eastAsia="Arial Unicode MS" w:cs="Arial Unicode MS"/>
      <w:b/>
      <w:bCs/>
      <w:i/>
      <w:iCs/>
      <w:kern w:val="0"/>
      <w:sz w:val="20"/>
      <w:szCs w:val="20"/>
    </w:rPr>
  </w:style>
  <w:style w:type="paragraph" w:customStyle="1" w:styleId="155">
    <w:name w:val="xl39"/>
    <w:basedOn w:val="1"/>
    <w:qFormat/>
    <w:uiPriority w:val="99"/>
    <w:pPr>
      <w:widowControl/>
      <w:pBdr>
        <w:top w:val="single" w:color="auto" w:sz="4" w:space="0"/>
        <w:bottom w:val="single" w:color="auto" w:sz="4" w:space="0"/>
      </w:pBdr>
      <w:shd w:val="clear" w:color="auto" w:fill="CCFFFF"/>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56">
    <w:name w:val="xl4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57">
    <w:name w:val="xl41"/>
    <w:basedOn w:val="1"/>
    <w:qFormat/>
    <w:uiPriority w:val="99"/>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szCs w:val="20"/>
    </w:rPr>
  </w:style>
  <w:style w:type="paragraph" w:customStyle="1" w:styleId="158">
    <w:name w:val="xl42"/>
    <w:basedOn w:val="1"/>
    <w:qFormat/>
    <w:uiPriority w:val="99"/>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59">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160">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61">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62">
    <w:name w:val="xl46"/>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6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64">
    <w:name w:val="xl48"/>
    <w:basedOn w:val="1"/>
    <w:qFormat/>
    <w:uiPriority w:val="99"/>
    <w:pPr>
      <w:widowControl/>
      <w:pBdr>
        <w:top w:val="single" w:color="auto" w:sz="8" w:space="0"/>
        <w:left w:val="single" w:color="auto" w:sz="8" w:space="0"/>
        <w:bottom w:val="single" w:color="auto" w:sz="8" w:space="0"/>
        <w:right w:val="single" w:color="auto" w:sz="4" w:space="0"/>
      </w:pBdr>
      <w:shd w:val="clear" w:color="auto" w:fill="FFFF99"/>
      <w:spacing w:before="100" w:beforeAutospacing="1" w:after="100" w:afterAutospacing="1"/>
      <w:jc w:val="center"/>
    </w:pPr>
    <w:rPr>
      <w:rFonts w:ascii="Arial Unicode MS" w:hAnsi="Arial Unicode MS" w:eastAsia="Arial Unicode MS" w:cs="Arial Unicode MS"/>
      <w:kern w:val="0"/>
      <w:sz w:val="22"/>
    </w:rPr>
  </w:style>
  <w:style w:type="paragraph" w:customStyle="1" w:styleId="165">
    <w:name w:val="xl49"/>
    <w:basedOn w:val="1"/>
    <w:qFormat/>
    <w:uiPriority w:val="99"/>
    <w:pPr>
      <w:widowControl/>
      <w:pBdr>
        <w:top w:val="single" w:color="auto" w:sz="8" w:space="0"/>
        <w:left w:val="single" w:color="auto" w:sz="4" w:space="0"/>
        <w:bottom w:val="single" w:color="auto" w:sz="8" w:space="0"/>
        <w:right w:val="single" w:color="auto" w:sz="4" w:space="0"/>
      </w:pBdr>
      <w:shd w:val="clear" w:color="auto" w:fill="FFFF99"/>
      <w:spacing w:before="100" w:beforeAutospacing="1" w:after="100" w:afterAutospacing="1"/>
      <w:jc w:val="center"/>
    </w:pPr>
    <w:rPr>
      <w:rFonts w:ascii="Arial Unicode MS" w:hAnsi="Arial Unicode MS" w:eastAsia="Arial Unicode MS" w:cs="Arial Unicode MS"/>
      <w:kern w:val="0"/>
      <w:sz w:val="22"/>
    </w:rPr>
  </w:style>
  <w:style w:type="paragraph" w:customStyle="1" w:styleId="166">
    <w:name w:val="xl50"/>
    <w:basedOn w:val="1"/>
    <w:qFormat/>
    <w:uiPriority w:val="99"/>
    <w:pPr>
      <w:widowControl/>
      <w:pBdr>
        <w:top w:val="single" w:color="auto" w:sz="8" w:space="0"/>
        <w:left w:val="single" w:color="auto" w:sz="4" w:space="0"/>
        <w:bottom w:val="single" w:color="auto" w:sz="8" w:space="0"/>
        <w:right w:val="single" w:color="auto" w:sz="4" w:space="0"/>
      </w:pBdr>
      <w:shd w:val="clear" w:color="auto" w:fill="FFFF99"/>
      <w:spacing w:before="100" w:beforeAutospacing="1" w:after="100" w:afterAutospacing="1"/>
      <w:jc w:val="center"/>
    </w:pPr>
    <w:rPr>
      <w:rFonts w:ascii="Arial Unicode MS" w:hAnsi="Arial Unicode MS" w:eastAsia="Arial Unicode MS" w:cs="Arial Unicode MS"/>
      <w:kern w:val="0"/>
      <w:sz w:val="22"/>
    </w:rPr>
  </w:style>
  <w:style w:type="paragraph" w:customStyle="1" w:styleId="167">
    <w:name w:val="xl51"/>
    <w:basedOn w:val="1"/>
    <w:qFormat/>
    <w:uiPriority w:val="99"/>
    <w:pPr>
      <w:widowControl/>
      <w:pBdr>
        <w:top w:val="single" w:color="auto" w:sz="8" w:space="0"/>
        <w:left w:val="single" w:color="auto" w:sz="4" w:space="0"/>
        <w:bottom w:val="single" w:color="auto" w:sz="8" w:space="0"/>
        <w:right w:val="single" w:color="auto" w:sz="8" w:space="0"/>
      </w:pBdr>
      <w:shd w:val="clear" w:color="auto" w:fill="FFFF99"/>
      <w:spacing w:before="100" w:beforeAutospacing="1" w:after="100" w:afterAutospacing="1"/>
      <w:jc w:val="center"/>
    </w:pPr>
    <w:rPr>
      <w:rFonts w:ascii="Arial Unicode MS" w:hAnsi="Arial Unicode MS" w:eastAsia="Arial Unicode MS" w:cs="Arial Unicode MS"/>
      <w:kern w:val="0"/>
      <w:sz w:val="22"/>
    </w:rPr>
  </w:style>
  <w:style w:type="paragraph" w:customStyle="1" w:styleId="168">
    <w:name w:val="xl52"/>
    <w:basedOn w:val="1"/>
    <w:qFormat/>
    <w:uiPriority w:val="99"/>
    <w:pPr>
      <w:widowControl/>
      <w:pBdr>
        <w:top w:val="single" w:color="auto" w:sz="8" w:space="0"/>
        <w:left w:val="single" w:color="auto" w:sz="8" w:space="0"/>
        <w:bottom w:val="single" w:color="auto" w:sz="8" w:space="0"/>
      </w:pBdr>
      <w:shd w:val="clear" w:color="auto" w:fill="FFFF99"/>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69">
    <w:name w:val="xl53"/>
    <w:basedOn w:val="1"/>
    <w:qFormat/>
    <w:uiPriority w:val="99"/>
    <w:pPr>
      <w:widowControl/>
      <w:pBdr>
        <w:top w:val="single" w:color="auto" w:sz="8" w:space="0"/>
        <w:bottom w:val="single" w:color="auto" w:sz="8" w:space="0"/>
      </w:pBdr>
      <w:shd w:val="clear" w:color="auto" w:fill="FFFF99"/>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70">
    <w:name w:val="xl54"/>
    <w:basedOn w:val="1"/>
    <w:qFormat/>
    <w:uiPriority w:val="99"/>
    <w:pPr>
      <w:widowControl/>
      <w:pBdr>
        <w:top w:val="single" w:color="auto" w:sz="8" w:space="0"/>
        <w:bottom w:val="single" w:color="auto" w:sz="8" w:space="0"/>
      </w:pBdr>
      <w:shd w:val="clear" w:color="auto" w:fill="FFFF99"/>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71">
    <w:name w:val="xl55"/>
    <w:basedOn w:val="1"/>
    <w:qFormat/>
    <w:uiPriority w:val="99"/>
    <w:pPr>
      <w:widowControl/>
      <w:pBdr>
        <w:top w:val="single" w:color="auto" w:sz="8" w:space="0"/>
        <w:bottom w:val="single" w:color="auto" w:sz="8" w:space="0"/>
      </w:pBdr>
      <w:shd w:val="clear" w:color="auto" w:fill="FFFF99"/>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72">
    <w:name w:val="xl56"/>
    <w:basedOn w:val="1"/>
    <w:qFormat/>
    <w:uiPriority w:val="99"/>
    <w:pPr>
      <w:widowControl/>
      <w:pBdr>
        <w:top w:val="single" w:color="auto" w:sz="8" w:space="0"/>
        <w:bottom w:val="single" w:color="auto" w:sz="8" w:space="0"/>
        <w:right w:val="single" w:color="auto" w:sz="8" w:space="0"/>
      </w:pBdr>
      <w:shd w:val="clear" w:color="auto" w:fill="FFFF99"/>
      <w:spacing w:before="100" w:beforeAutospacing="1" w:after="100" w:afterAutospacing="1"/>
      <w:jc w:val="right"/>
    </w:pPr>
    <w:rPr>
      <w:rFonts w:ascii="Arial Unicode MS" w:hAnsi="Arial Unicode MS" w:eastAsia="Arial Unicode MS" w:cs="Arial Unicode MS"/>
      <w:kern w:val="0"/>
      <w:sz w:val="20"/>
      <w:szCs w:val="20"/>
    </w:rPr>
  </w:style>
  <w:style w:type="paragraph" w:customStyle="1" w:styleId="173">
    <w:name w:val="xl57"/>
    <w:basedOn w:val="1"/>
    <w:qFormat/>
    <w:uiPriority w:val="99"/>
    <w:pPr>
      <w:widowControl/>
      <w:pBdr>
        <w:left w:val="single" w:color="auto" w:sz="8"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174">
    <w:name w:val="xl58"/>
    <w:basedOn w:val="1"/>
    <w:qFormat/>
    <w:uiPriority w:val="99"/>
    <w:pPr>
      <w:widowControl/>
      <w:pBdr>
        <w:bottom w:val="single" w:color="auto" w:sz="4" w:space="0"/>
      </w:pBdr>
      <w:spacing w:before="100" w:beforeAutospacing="1" w:after="100" w:afterAutospacing="1"/>
      <w:jc w:val="center"/>
    </w:pPr>
    <w:rPr>
      <w:rFonts w:ascii="Arial Unicode MS" w:hAnsi="Arial Unicode MS" w:eastAsia="Arial Unicode MS" w:cs="Arial Unicode MS"/>
      <w:color w:val="0000FF"/>
      <w:kern w:val="0"/>
      <w:sz w:val="36"/>
      <w:szCs w:val="36"/>
    </w:rPr>
  </w:style>
  <w:style w:type="paragraph" w:customStyle="1" w:styleId="175">
    <w:name w:val="正文1)"/>
    <w:basedOn w:val="1"/>
    <w:qFormat/>
    <w:uiPriority w:val="99"/>
    <w:pPr>
      <w:tabs>
        <w:tab w:val="left" w:pos="-120"/>
        <w:tab w:val="left" w:pos="0"/>
        <w:tab w:val="left" w:pos="120"/>
        <w:tab w:val="left" w:pos="360"/>
      </w:tabs>
      <w:spacing w:line="360" w:lineRule="auto"/>
      <w:ind w:left="360" w:hanging="360" w:hangingChars="200"/>
      <w:jc w:val="left"/>
    </w:pPr>
    <w:rPr>
      <w:rFonts w:ascii="宋体" w:hAnsi="Arial" w:eastAsia="宋体" w:cs="Times New Roman"/>
      <w:smallCaps/>
      <w:spacing w:val="-20"/>
      <w:sz w:val="24"/>
      <w:szCs w:val="20"/>
    </w:rPr>
  </w:style>
  <w:style w:type="paragraph" w:customStyle="1" w:styleId="176">
    <w:name w:val="方案标题2"/>
    <w:basedOn w:val="1"/>
    <w:next w:val="1"/>
    <w:qFormat/>
    <w:uiPriority w:val="99"/>
    <w:pPr>
      <w:keepLines/>
      <w:tabs>
        <w:tab w:val="left" w:pos="567"/>
      </w:tabs>
      <w:adjustRightInd w:val="0"/>
      <w:ind w:left="567" w:hanging="567"/>
    </w:pPr>
    <w:rPr>
      <w:rFonts w:ascii="Arial" w:hAnsi="Arial" w:eastAsia="黑体" w:cs="Times New Roman"/>
      <w:snapToGrid w:val="0"/>
      <w:sz w:val="30"/>
      <w:szCs w:val="20"/>
    </w:rPr>
  </w:style>
  <w:style w:type="paragraph" w:customStyle="1" w:styleId="177">
    <w:name w:val="方案标题3"/>
    <w:basedOn w:val="176"/>
    <w:next w:val="1"/>
    <w:qFormat/>
    <w:uiPriority w:val="99"/>
    <w:pPr>
      <w:tabs>
        <w:tab w:val="clear" w:pos="567"/>
      </w:tabs>
      <w:ind w:left="-1738" w:hanging="1020"/>
    </w:pPr>
    <w:rPr>
      <w:b/>
      <w:sz w:val="28"/>
    </w:rPr>
  </w:style>
  <w:style w:type="paragraph" w:customStyle="1" w:styleId="178">
    <w:name w:val="方案正文 Char1"/>
    <w:basedOn w:val="1"/>
    <w:qFormat/>
    <w:uiPriority w:val="99"/>
    <w:pPr>
      <w:adjustRightInd w:val="0"/>
      <w:ind w:firstLine="480"/>
    </w:pPr>
    <w:rPr>
      <w:rFonts w:ascii="宋体" w:hAnsi="Arial" w:eastAsia="宋体" w:cs="Times New Roman"/>
      <w:sz w:val="24"/>
      <w:szCs w:val="20"/>
    </w:rPr>
  </w:style>
  <w:style w:type="paragraph" w:customStyle="1" w:styleId="179">
    <w:name w:val="方案标题4"/>
    <w:basedOn w:val="7"/>
    <w:qFormat/>
    <w:uiPriority w:val="99"/>
    <w:pPr>
      <w:keepNext w:val="0"/>
      <w:keepLines w:val="0"/>
      <w:widowControl w:val="0"/>
      <w:tabs>
        <w:tab w:val="left" w:pos="851"/>
      </w:tabs>
      <w:adjustRightInd w:val="0"/>
      <w:spacing w:before="0" w:after="0"/>
      <w:ind w:left="851" w:firstLine="330"/>
      <w:jc w:val="left"/>
    </w:pPr>
    <w:rPr>
      <w:b/>
      <w:spacing w:val="14"/>
      <w:kern w:val="2"/>
    </w:rPr>
  </w:style>
  <w:style w:type="paragraph" w:customStyle="1" w:styleId="180">
    <w:name w:val="方案标题5"/>
    <w:basedOn w:val="179"/>
    <w:qFormat/>
    <w:uiPriority w:val="99"/>
    <w:pPr>
      <w:tabs>
        <w:tab w:val="left" w:pos="992"/>
        <w:tab w:val="clear" w:pos="851"/>
      </w:tabs>
      <w:ind w:left="1076" w:leftChars="342" w:hanging="358" w:hangingChars="133"/>
    </w:pPr>
    <w:rPr>
      <w:sz w:val="24"/>
    </w:rPr>
  </w:style>
  <w:style w:type="paragraph" w:customStyle="1" w:styleId="181">
    <w:name w:val="方案正文 Char Char"/>
    <w:basedOn w:val="1"/>
    <w:qFormat/>
    <w:uiPriority w:val="99"/>
    <w:pPr>
      <w:adjustRightInd w:val="0"/>
      <w:ind w:firstLine="480"/>
    </w:pPr>
    <w:rPr>
      <w:rFonts w:ascii="宋体" w:hAnsi="Arial" w:eastAsia="宋体" w:cs="Times New Roman"/>
      <w:sz w:val="24"/>
      <w:szCs w:val="20"/>
    </w:rPr>
  </w:style>
  <w:style w:type="paragraph" w:customStyle="1" w:styleId="182">
    <w:name w:val="方案表格正文"/>
    <w:basedOn w:val="1"/>
    <w:qFormat/>
    <w:uiPriority w:val="99"/>
    <w:pPr>
      <w:adjustRightInd w:val="0"/>
      <w:snapToGrid w:val="0"/>
      <w:textAlignment w:val="baseline"/>
    </w:pPr>
    <w:rPr>
      <w:rFonts w:ascii="宋体" w:hAnsi="宋体" w:eastAsia="宋体" w:cs="Times New Roman"/>
      <w:snapToGrid w:val="0"/>
      <w:kern w:val="0"/>
      <w:sz w:val="18"/>
      <w:szCs w:val="20"/>
    </w:rPr>
  </w:style>
  <w:style w:type="paragraph" w:customStyle="1" w:styleId="183">
    <w:name w:val="Style3"/>
    <w:basedOn w:val="5"/>
    <w:qFormat/>
    <w:uiPriority w:val="99"/>
    <w:pPr>
      <w:keepNext w:val="0"/>
      <w:keepLines w:val="0"/>
      <w:numPr>
        <w:ilvl w:val="0"/>
        <w:numId w:val="4"/>
      </w:numPr>
      <w:tabs>
        <w:tab w:val="left" w:pos="425"/>
        <w:tab w:val="left" w:pos="697"/>
        <w:tab w:val="left" w:pos="1417"/>
        <w:tab w:val="left" w:pos="1616"/>
        <w:tab w:val="left" w:pos="1914"/>
        <w:tab w:val="left" w:pos="2162"/>
        <w:tab w:val="left" w:pos="2411"/>
        <w:tab w:val="left" w:pos="3685"/>
        <w:tab w:val="right" w:pos="4536"/>
        <w:tab w:val="left" w:pos="4819"/>
        <w:tab w:val="left" w:pos="5952"/>
        <w:tab w:val="left" w:pos="7177"/>
        <w:tab w:val="left" w:pos="822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 w:val="clear" w:pos="780"/>
        <w:tab w:val="clear" w:pos="720"/>
      </w:tabs>
      <w:spacing w:after="0" w:line="240" w:lineRule="auto"/>
      <w:ind w:left="0" w:firstLine="0"/>
      <w:jc w:val="left"/>
      <w:outlineLvl w:val="9"/>
    </w:pPr>
    <w:rPr>
      <w:rFonts w:cs="Arial"/>
      <w:szCs w:val="24"/>
      <w:lang w:val="fr-FR" w:eastAsia="en-US"/>
    </w:rPr>
  </w:style>
  <w:style w:type="character" w:customStyle="1" w:styleId="184">
    <w:name w:val="正文首行缩进 2 Char"/>
    <w:basedOn w:val="66"/>
    <w:link w:val="47"/>
    <w:qFormat/>
    <w:uiPriority w:val="0"/>
    <w:rPr>
      <w:rFonts w:ascii="仿宋_GB2312" w:hAnsi="宋体" w:eastAsia="仿宋_GB2312" w:cs="Times New Roman"/>
      <w:sz w:val="24"/>
      <w:szCs w:val="24"/>
      <w:lang w:val="zh-CN" w:eastAsia="zh-CN"/>
    </w:rPr>
  </w:style>
  <w:style w:type="paragraph" w:customStyle="1" w:styleId="185">
    <w:name w:val="样式 宋体 加宽量  1 磅 行距: 1.5 倍行距3"/>
    <w:basedOn w:val="1"/>
    <w:qFormat/>
    <w:uiPriority w:val="99"/>
    <w:pPr>
      <w:spacing w:line="360" w:lineRule="auto"/>
    </w:pPr>
    <w:rPr>
      <w:rFonts w:ascii="宋体" w:hAnsi="宋体" w:eastAsia="宋体" w:cs="Times New Roman"/>
      <w:sz w:val="24"/>
      <w:szCs w:val="24"/>
    </w:rPr>
  </w:style>
  <w:style w:type="paragraph" w:customStyle="1" w:styleId="186">
    <w:name w:val="正文段"/>
    <w:basedOn w:val="1"/>
    <w:qFormat/>
    <w:uiPriority w:val="99"/>
    <w:pPr>
      <w:adjustRightInd w:val="0"/>
      <w:spacing w:after="240" w:line="312" w:lineRule="atLeast"/>
      <w:ind w:firstLine="425"/>
      <w:textAlignment w:val="baseline"/>
    </w:pPr>
    <w:rPr>
      <w:rFonts w:ascii="Times New Roman" w:hAnsi="Times New Roman" w:eastAsia="宋体" w:cs="Times New Roman"/>
      <w:kern w:val="0"/>
      <w:sz w:val="24"/>
      <w:szCs w:val="20"/>
    </w:rPr>
  </w:style>
  <w:style w:type="character" w:customStyle="1" w:styleId="187">
    <w:name w:val="f14t1"/>
    <w:qFormat/>
    <w:uiPriority w:val="0"/>
    <w:rPr>
      <w:rFonts w:ascii="Tahoma" w:hAnsi="Tahoma" w:eastAsia="宋体"/>
      <w:b/>
      <w:bCs/>
      <w:color w:val="4A4A4A"/>
      <w:spacing w:val="15"/>
      <w:kern w:val="2"/>
      <w:sz w:val="21"/>
      <w:szCs w:val="21"/>
      <w:lang w:val="en-US" w:eastAsia="zh-CN" w:bidi="ar-SA"/>
    </w:rPr>
  </w:style>
  <w:style w:type="character" w:customStyle="1" w:styleId="188">
    <w:name w:val="称呼 Char"/>
    <w:basedOn w:val="50"/>
    <w:link w:val="19"/>
    <w:qFormat/>
    <w:uiPriority w:val="0"/>
    <w:rPr>
      <w:rFonts w:ascii="Times New Roman" w:hAnsi="Times New Roman" w:eastAsia="宋体" w:cs="Times New Roman"/>
      <w:sz w:val="28"/>
      <w:szCs w:val="24"/>
      <w:lang w:val="zh-CN" w:eastAsia="zh-CN"/>
    </w:rPr>
  </w:style>
  <w:style w:type="paragraph" w:customStyle="1" w:styleId="189">
    <w:name w:val="Char Char Char Char Char Char"/>
    <w:basedOn w:val="1"/>
    <w:link w:val="190"/>
    <w:qFormat/>
    <w:uiPriority w:val="0"/>
    <w:pPr>
      <w:adjustRightInd w:val="0"/>
      <w:spacing w:line="360" w:lineRule="auto"/>
    </w:pPr>
    <w:rPr>
      <w:rFonts w:ascii="Times New Roman" w:hAnsi="Times New Roman" w:eastAsia="宋体" w:cs="Times New Roman"/>
      <w:kern w:val="0"/>
      <w:sz w:val="24"/>
      <w:szCs w:val="20"/>
    </w:rPr>
  </w:style>
  <w:style w:type="character" w:customStyle="1" w:styleId="190">
    <w:name w:val="Char Char Char Char Char Char Char2"/>
    <w:link w:val="189"/>
    <w:qFormat/>
    <w:uiPriority w:val="0"/>
    <w:rPr>
      <w:rFonts w:ascii="Times New Roman" w:hAnsi="Times New Roman" w:eastAsia="宋体" w:cs="Times New Roman"/>
      <w:kern w:val="0"/>
      <w:sz w:val="24"/>
      <w:szCs w:val="20"/>
    </w:rPr>
  </w:style>
  <w:style w:type="character" w:customStyle="1" w:styleId="191">
    <w:name w:val="c121"/>
    <w:qFormat/>
    <w:uiPriority w:val="0"/>
    <w:rPr>
      <w:color w:val="0258B7"/>
      <w:spacing w:val="320"/>
      <w:sz w:val="24"/>
      <w:szCs w:val="24"/>
    </w:rPr>
  </w:style>
  <w:style w:type="paragraph" w:customStyle="1" w:styleId="192">
    <w:name w:val="Char2"/>
    <w:basedOn w:val="1"/>
    <w:qFormat/>
    <w:uiPriority w:val="99"/>
    <w:pPr>
      <w:adjustRightInd w:val="0"/>
      <w:spacing w:line="360" w:lineRule="auto"/>
    </w:pPr>
    <w:rPr>
      <w:rFonts w:ascii="Times New Roman" w:hAnsi="Times New Roman" w:eastAsia="宋体" w:cs="Times New Roman"/>
      <w:kern w:val="0"/>
      <w:sz w:val="24"/>
      <w:szCs w:val="20"/>
    </w:rPr>
  </w:style>
  <w:style w:type="character" w:customStyle="1" w:styleId="193">
    <w:name w:val="h2 Char"/>
    <w:qFormat/>
    <w:uiPriority w:val="0"/>
    <w:rPr>
      <w:rFonts w:ascii="华文细黑" w:hAnsi="华文细黑" w:eastAsia="仿宋_GB2312"/>
      <w:b/>
      <w:bCs/>
      <w:sz w:val="21"/>
      <w:szCs w:val="32"/>
      <w:lang w:val="en-US" w:eastAsia="zh-CN" w:bidi="ar-SA"/>
    </w:rPr>
  </w:style>
  <w:style w:type="paragraph" w:customStyle="1" w:styleId="194">
    <w:name w:val="默认段落字体 Para Char Char Char1 Char"/>
    <w:basedOn w:val="1"/>
    <w:qFormat/>
    <w:uiPriority w:val="99"/>
    <w:pPr>
      <w:spacing w:line="240" w:lineRule="atLeast"/>
      <w:ind w:left="420" w:firstLine="420"/>
    </w:pPr>
    <w:rPr>
      <w:rFonts w:ascii="Times New Roman" w:hAnsi="Times New Roman" w:eastAsia="宋体" w:cs="Times New Roman"/>
      <w:kern w:val="0"/>
      <w:szCs w:val="21"/>
    </w:rPr>
  </w:style>
  <w:style w:type="character" w:customStyle="1" w:styleId="195">
    <w:name w:val="h2 Char1"/>
    <w:qFormat/>
    <w:uiPriority w:val="0"/>
    <w:rPr>
      <w:rFonts w:ascii="宋体" w:hAnsi="宋体" w:eastAsia="宋体" w:cs="Arial"/>
      <w:b/>
      <w:sz w:val="24"/>
      <w:szCs w:val="21"/>
      <w:lang w:val="en-GB" w:eastAsia="zh-CN" w:bidi="ar-SA"/>
    </w:rPr>
  </w:style>
  <w:style w:type="character" w:customStyle="1" w:styleId="196">
    <w:name w:val="hilite"/>
    <w:basedOn w:val="50"/>
    <w:qFormat/>
    <w:uiPriority w:val="0"/>
  </w:style>
  <w:style w:type="paragraph" w:customStyle="1" w:styleId="197">
    <w:name w:val="默认段落字体 Para Char"/>
    <w:basedOn w:val="1"/>
    <w:qFormat/>
    <w:uiPriority w:val="99"/>
    <w:pPr>
      <w:adjustRightInd w:val="0"/>
      <w:spacing w:line="360" w:lineRule="auto"/>
    </w:pPr>
    <w:rPr>
      <w:rFonts w:ascii="Times New Roman" w:hAnsi="Times New Roman" w:eastAsia="宋体" w:cs="Times New Roman"/>
      <w:kern w:val="0"/>
      <w:sz w:val="24"/>
      <w:szCs w:val="20"/>
    </w:rPr>
  </w:style>
  <w:style w:type="paragraph" w:customStyle="1" w:styleId="198">
    <w:name w:val="默认段落字体 Para Char Char Char Char Char Char Char Char Char Char Char Char Char Char"/>
    <w:basedOn w:val="17"/>
    <w:qFormat/>
    <w:uiPriority w:val="99"/>
    <w:rPr>
      <w:rFonts w:ascii="Tahoma" w:hAnsi="Tahoma" w:eastAsia="宋体"/>
      <w:sz w:val="24"/>
    </w:rPr>
  </w:style>
  <w:style w:type="paragraph" w:customStyle="1" w:styleId="199">
    <w:name w:val="style3"/>
    <w:basedOn w:val="1"/>
    <w:qFormat/>
    <w:uiPriority w:val="99"/>
    <w:pPr>
      <w:widowControl/>
      <w:spacing w:after="360"/>
      <w:jc w:val="left"/>
    </w:pPr>
    <w:rPr>
      <w:rFonts w:ascii="宋体" w:hAnsi="宋体" w:eastAsia="宋体" w:cs="宋体"/>
      <w:kern w:val="0"/>
      <w:sz w:val="24"/>
      <w:szCs w:val="24"/>
    </w:rPr>
  </w:style>
  <w:style w:type="paragraph" w:customStyle="1" w:styleId="200">
    <w:name w:val="style4"/>
    <w:basedOn w:val="1"/>
    <w:qFormat/>
    <w:uiPriority w:val="99"/>
    <w:pPr>
      <w:widowControl/>
      <w:spacing w:after="360"/>
      <w:jc w:val="left"/>
    </w:pPr>
    <w:rPr>
      <w:rFonts w:ascii="宋体" w:hAnsi="宋体" w:eastAsia="宋体" w:cs="宋体"/>
      <w:kern w:val="0"/>
      <w:sz w:val="24"/>
      <w:szCs w:val="24"/>
    </w:rPr>
  </w:style>
  <w:style w:type="paragraph" w:customStyle="1" w:styleId="201">
    <w:name w:val="style1"/>
    <w:basedOn w:val="1"/>
    <w:qFormat/>
    <w:uiPriority w:val="99"/>
    <w:pPr>
      <w:widowControl/>
      <w:spacing w:after="360"/>
      <w:jc w:val="left"/>
    </w:pPr>
    <w:rPr>
      <w:rFonts w:ascii="宋体" w:hAnsi="宋体" w:eastAsia="宋体" w:cs="宋体"/>
      <w:kern w:val="0"/>
      <w:sz w:val="24"/>
      <w:szCs w:val="24"/>
    </w:rPr>
  </w:style>
  <w:style w:type="paragraph" w:customStyle="1" w:styleId="202">
    <w:name w:val="方案正文编号"/>
    <w:basedOn w:val="1"/>
    <w:qFormat/>
    <w:uiPriority w:val="99"/>
    <w:pPr>
      <w:adjustRightInd w:val="0"/>
      <w:snapToGrid w:val="0"/>
      <w:spacing w:before="60" w:line="380" w:lineRule="exact"/>
      <w:textAlignment w:val="baseline"/>
    </w:pPr>
    <w:rPr>
      <w:rFonts w:ascii="Arial" w:hAnsi="Arial" w:eastAsia="宋体" w:cs="Times New Roman"/>
      <w:snapToGrid w:val="0"/>
      <w:spacing w:val="14"/>
      <w:kern w:val="0"/>
      <w:sz w:val="24"/>
      <w:szCs w:val="20"/>
    </w:rPr>
  </w:style>
  <w:style w:type="paragraph" w:customStyle="1" w:styleId="203">
    <w:name w:val="pictnote"/>
    <w:basedOn w:val="1"/>
    <w:qFormat/>
    <w:uiPriority w:val="99"/>
    <w:pPr>
      <w:widowControl/>
      <w:overflowPunct w:val="0"/>
      <w:autoSpaceDE w:val="0"/>
      <w:autoSpaceDN w:val="0"/>
      <w:adjustRightInd w:val="0"/>
      <w:spacing w:after="240" w:line="360" w:lineRule="auto"/>
      <w:jc w:val="center"/>
      <w:textAlignment w:val="baseline"/>
    </w:pPr>
    <w:rPr>
      <w:rFonts w:ascii="楷体" w:hAnsi="Arial" w:eastAsia="楷体" w:cs="Times New Roman"/>
      <w:kern w:val="0"/>
      <w:sz w:val="24"/>
      <w:szCs w:val="20"/>
      <w:lang w:val="en-GB"/>
    </w:rPr>
  </w:style>
  <w:style w:type="paragraph" w:customStyle="1" w:styleId="204">
    <w:name w:val="5"/>
    <w:basedOn w:val="1"/>
    <w:next w:val="6"/>
    <w:qFormat/>
    <w:uiPriority w:val="99"/>
    <w:pPr>
      <w:ind w:firstLine="420" w:firstLineChars="200"/>
    </w:pPr>
    <w:rPr>
      <w:rFonts w:ascii="Times New Roman" w:hAnsi="Times New Roman" w:eastAsia="宋体" w:cs="Times New Roman"/>
      <w:szCs w:val="24"/>
    </w:rPr>
  </w:style>
  <w:style w:type="paragraph" w:customStyle="1" w:styleId="205">
    <w:name w:val="条目1"/>
    <w:basedOn w:val="1"/>
    <w:qFormat/>
    <w:uiPriority w:val="99"/>
    <w:pPr>
      <w:overflowPunct w:val="0"/>
      <w:autoSpaceDE w:val="0"/>
      <w:autoSpaceDN w:val="0"/>
      <w:adjustRightInd w:val="0"/>
      <w:snapToGrid w:val="0"/>
      <w:spacing w:line="240" w:lineRule="atLeast"/>
      <w:jc w:val="left"/>
    </w:pPr>
    <w:rPr>
      <w:rFonts w:ascii="Times New Roman" w:hAnsi="Times New Roman" w:eastAsia="宋体" w:cs="Times New Roman"/>
      <w:kern w:val="0"/>
      <w:sz w:val="28"/>
      <w:szCs w:val="18"/>
    </w:rPr>
  </w:style>
  <w:style w:type="character" w:customStyle="1" w:styleId="206">
    <w:name w:val="HTML 预设格式 Char"/>
    <w:basedOn w:val="50"/>
    <w:link w:val="42"/>
    <w:qFormat/>
    <w:uiPriority w:val="0"/>
    <w:rPr>
      <w:rFonts w:ascii="宋体" w:hAnsi="宋体" w:eastAsia="宋体" w:cs="Times New Roman"/>
      <w:kern w:val="0"/>
      <w:sz w:val="24"/>
      <w:szCs w:val="24"/>
      <w:lang w:val="zh-CN" w:eastAsia="zh-CN"/>
    </w:rPr>
  </w:style>
  <w:style w:type="paragraph" w:customStyle="1" w:styleId="207">
    <w:name w:val="正文00"/>
    <w:basedOn w:val="6"/>
    <w:qFormat/>
    <w:uiPriority w:val="99"/>
    <w:pPr>
      <w:tabs>
        <w:tab w:val="left" w:pos="0"/>
      </w:tabs>
      <w:spacing w:line="360" w:lineRule="auto"/>
      <w:ind w:firstLine="480"/>
    </w:pPr>
    <w:rPr>
      <w:rFonts w:ascii="宋体" w:hAnsi="宋体"/>
      <w:kern w:val="28"/>
      <w:sz w:val="24"/>
    </w:rPr>
  </w:style>
  <w:style w:type="paragraph" w:customStyle="1" w:styleId="208">
    <w:name w:val="简单回函地址"/>
    <w:basedOn w:val="1"/>
    <w:qFormat/>
    <w:uiPriority w:val="99"/>
    <w:rPr>
      <w:rFonts w:ascii="Times New Roman" w:hAnsi="Times New Roman" w:eastAsia="宋体" w:cs="Times New Roman"/>
      <w:szCs w:val="24"/>
    </w:rPr>
  </w:style>
  <w:style w:type="paragraph" w:customStyle="1" w:styleId="209">
    <w:name w:val="Char Char Char1 Char"/>
    <w:basedOn w:val="17"/>
    <w:qFormat/>
    <w:uiPriority w:val="99"/>
    <w:pPr>
      <w:tabs>
        <w:tab w:val="left" w:pos="840"/>
      </w:tabs>
      <w:ind w:left="840" w:hanging="420"/>
    </w:pPr>
    <w:rPr>
      <w:rFonts w:ascii="Tahoma" w:hAnsi="Tahoma" w:eastAsia="宋体"/>
      <w:sz w:val="32"/>
    </w:rPr>
  </w:style>
  <w:style w:type="character" w:customStyle="1" w:styleId="210">
    <w:name w:val="样式 标题 1 + 字符缩放: 99% Char"/>
    <w:qFormat/>
    <w:uiPriority w:val="0"/>
    <w:rPr>
      <w:rFonts w:ascii="Tahoma" w:hAnsi="Tahoma" w:eastAsia="黑体"/>
      <w:b/>
      <w:bCs/>
      <w:w w:val="99"/>
      <w:kern w:val="44"/>
      <w:sz w:val="30"/>
      <w:szCs w:val="44"/>
      <w:lang w:val="en-US" w:eastAsia="zh-CN" w:bidi="ar-SA"/>
    </w:rPr>
  </w:style>
  <w:style w:type="paragraph" w:customStyle="1" w:styleId="211">
    <w:name w:val="正文首缩两字"/>
    <w:basedOn w:val="1"/>
    <w:link w:val="212"/>
    <w:qFormat/>
    <w:uiPriority w:val="0"/>
    <w:pPr>
      <w:spacing w:line="360" w:lineRule="auto"/>
      <w:ind w:firstLine="200" w:firstLineChars="200"/>
    </w:pPr>
    <w:rPr>
      <w:rFonts w:ascii="Verdana" w:hAnsi="Verdana" w:eastAsia="宋体" w:cs="Times New Roman"/>
      <w:sz w:val="24"/>
      <w:szCs w:val="24"/>
    </w:rPr>
  </w:style>
  <w:style w:type="character" w:customStyle="1" w:styleId="212">
    <w:name w:val="正文首缩两字 Char1"/>
    <w:link w:val="211"/>
    <w:qFormat/>
    <w:uiPriority w:val="0"/>
    <w:rPr>
      <w:rFonts w:ascii="Verdana" w:hAnsi="Verdana" w:eastAsia="宋体" w:cs="Times New Roman"/>
      <w:sz w:val="24"/>
      <w:szCs w:val="24"/>
    </w:rPr>
  </w:style>
  <w:style w:type="paragraph" w:customStyle="1" w:styleId="213">
    <w:name w:val="Subtitle Cover"/>
    <w:basedOn w:val="1"/>
    <w:next w:val="1"/>
    <w:qFormat/>
    <w:uiPriority w:val="99"/>
    <w:pPr>
      <w:keepNext/>
      <w:widowControl/>
      <w:pBdr>
        <w:top w:val="single" w:color="auto" w:sz="6" w:space="1"/>
      </w:pBdr>
      <w:spacing w:after="5280" w:line="480" w:lineRule="exact"/>
      <w:jc w:val="left"/>
    </w:pPr>
    <w:rPr>
      <w:rFonts w:ascii="Garamond" w:hAnsi="Garamond" w:eastAsia="宋体" w:cs="Times New Roman"/>
      <w:spacing w:val="-15"/>
      <w:kern w:val="28"/>
      <w:sz w:val="44"/>
      <w:szCs w:val="20"/>
    </w:rPr>
  </w:style>
  <w:style w:type="paragraph" w:customStyle="1" w:styleId="214">
    <w:name w:val="表格单元"/>
    <w:basedOn w:val="1"/>
    <w:qFormat/>
    <w:uiPriority w:val="99"/>
    <w:pPr>
      <w:adjustRightInd w:val="0"/>
      <w:snapToGrid w:val="0"/>
      <w:spacing w:before="45" w:after="45"/>
      <w:jc w:val="left"/>
    </w:pPr>
    <w:rPr>
      <w:rFonts w:ascii="宋体" w:hAnsi="Times New Roman" w:eastAsia="宋体" w:cs="Times New Roman"/>
      <w:szCs w:val="24"/>
    </w:rPr>
  </w:style>
  <w:style w:type="paragraph" w:customStyle="1" w:styleId="215">
    <w:name w:val="xl59"/>
    <w:basedOn w:val="1"/>
    <w:qFormat/>
    <w:uiPriority w:val="99"/>
    <w:pPr>
      <w:widowControl/>
      <w:numPr>
        <w:ilvl w:val="0"/>
        <w:numId w:val="5"/>
      </w:numPr>
      <w:pBdr>
        <w:right w:val="single" w:color="auto" w:sz="4" w:space="0"/>
      </w:pBdr>
      <w:tabs>
        <w:tab w:val="clear" w:pos="425"/>
      </w:tabs>
      <w:spacing w:before="100" w:beforeAutospacing="1" w:after="100" w:afterAutospacing="1"/>
      <w:ind w:left="0" w:firstLine="0"/>
      <w:jc w:val="left"/>
      <w:textAlignment w:val="top"/>
    </w:pPr>
    <w:rPr>
      <w:rFonts w:hint="eastAsia" w:ascii="宋体" w:hAnsi="宋体" w:eastAsia="宋体" w:cs="Times New Roman"/>
      <w:kern w:val="0"/>
      <w:sz w:val="24"/>
      <w:szCs w:val="24"/>
    </w:rPr>
  </w:style>
  <w:style w:type="paragraph" w:customStyle="1" w:styleId="216">
    <w:name w:val="xl60"/>
    <w:basedOn w:val="1"/>
    <w:qFormat/>
    <w:uiPriority w:val="99"/>
    <w:pPr>
      <w:widowControl/>
      <w:pBdr>
        <w:right w:val="single" w:color="auto" w:sz="4" w:space="0"/>
      </w:pBdr>
      <w:spacing w:before="100" w:beforeAutospacing="1" w:after="100" w:afterAutospacing="1"/>
      <w:jc w:val="center"/>
      <w:textAlignment w:val="top"/>
    </w:pPr>
    <w:rPr>
      <w:rFonts w:hint="eastAsia" w:ascii="宋体" w:hAnsi="宋体" w:eastAsia="宋体" w:cs="Times New Roman"/>
      <w:kern w:val="0"/>
      <w:sz w:val="24"/>
      <w:szCs w:val="24"/>
      <w:u w:val="single"/>
    </w:rPr>
  </w:style>
  <w:style w:type="paragraph" w:customStyle="1" w:styleId="217">
    <w:name w:val="xl61"/>
    <w:basedOn w:val="1"/>
    <w:qFormat/>
    <w:uiPriority w:val="99"/>
    <w:pPr>
      <w:widowControl/>
      <w:pBdr>
        <w:right w:val="single" w:color="auto" w:sz="4" w:space="0"/>
      </w:pBdr>
      <w:spacing w:before="100" w:beforeAutospacing="1" w:after="100" w:afterAutospacing="1"/>
      <w:jc w:val="center"/>
      <w:textAlignment w:val="top"/>
    </w:pPr>
    <w:rPr>
      <w:rFonts w:ascii="宋体" w:hAnsi="宋体" w:eastAsia="宋体" w:cs="Times New Roman"/>
      <w:kern w:val="0"/>
      <w:sz w:val="24"/>
      <w:szCs w:val="24"/>
      <w:u w:val="single"/>
    </w:rPr>
  </w:style>
  <w:style w:type="paragraph" w:customStyle="1" w:styleId="218">
    <w:name w:val="xl62"/>
    <w:basedOn w:val="1"/>
    <w:qFormat/>
    <w:uiPriority w:val="99"/>
    <w:pPr>
      <w:widowControl/>
      <w:pBdr>
        <w:left w:val="single" w:color="auto" w:sz="4" w:space="0"/>
        <w:right w:val="single" w:color="auto" w:sz="4" w:space="0"/>
      </w:pBdr>
      <w:spacing w:before="100" w:beforeAutospacing="1" w:after="100" w:afterAutospacing="1"/>
      <w:jc w:val="left"/>
      <w:textAlignment w:val="top"/>
    </w:pPr>
    <w:rPr>
      <w:rFonts w:ascii="宋体" w:hAnsi="宋体" w:eastAsia="宋体" w:cs="Times New Roman"/>
      <w:kern w:val="0"/>
      <w:szCs w:val="21"/>
    </w:rPr>
  </w:style>
  <w:style w:type="paragraph" w:customStyle="1" w:styleId="219">
    <w:name w:val="xl63"/>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hint="eastAsia" w:ascii="宋体" w:hAnsi="宋体" w:eastAsia="宋体" w:cs="Times New Roman"/>
      <w:color w:val="000000"/>
      <w:kern w:val="0"/>
      <w:sz w:val="24"/>
      <w:szCs w:val="24"/>
    </w:rPr>
  </w:style>
  <w:style w:type="paragraph" w:customStyle="1" w:styleId="220">
    <w:name w:val="xl64"/>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ascii="Arial" w:hAnsi="Arial" w:eastAsia="宋体" w:cs="Arial"/>
      <w:kern w:val="0"/>
      <w:sz w:val="24"/>
      <w:szCs w:val="24"/>
    </w:rPr>
  </w:style>
  <w:style w:type="paragraph" w:customStyle="1" w:styleId="221">
    <w:name w:val="xl65"/>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hint="eastAsia" w:ascii="宋体" w:hAnsi="宋体" w:eastAsia="宋体" w:cs="Times New Roman"/>
      <w:kern w:val="0"/>
      <w:sz w:val="24"/>
      <w:szCs w:val="24"/>
    </w:rPr>
  </w:style>
  <w:style w:type="paragraph" w:customStyle="1" w:styleId="222">
    <w:name w:val="xl66"/>
    <w:basedOn w:val="1"/>
    <w:qFormat/>
    <w:uiPriority w:val="99"/>
    <w:pPr>
      <w:widowControl/>
      <w:pBdr>
        <w:left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223">
    <w:name w:val="xl67"/>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hint="eastAsia" w:ascii="宋体" w:hAnsi="宋体" w:eastAsia="宋体" w:cs="Times New Roman"/>
      <w:kern w:val="0"/>
      <w:sz w:val="24"/>
      <w:szCs w:val="24"/>
    </w:rPr>
  </w:style>
  <w:style w:type="paragraph" w:customStyle="1" w:styleId="224">
    <w:name w:val="xl68"/>
    <w:basedOn w:val="1"/>
    <w:qFormat/>
    <w:uiPriority w:val="99"/>
    <w:pPr>
      <w:widowControl/>
      <w:pBdr>
        <w:left w:val="single" w:color="auto" w:sz="4" w:space="0"/>
        <w:right w:val="single" w:color="auto" w:sz="4" w:space="0"/>
      </w:pBdr>
      <w:spacing w:before="100" w:beforeAutospacing="1" w:after="100" w:afterAutospacing="1"/>
      <w:jc w:val="left"/>
      <w:textAlignment w:val="top"/>
    </w:pPr>
    <w:rPr>
      <w:rFonts w:hint="eastAsia" w:ascii="宋体" w:hAnsi="宋体" w:eastAsia="宋体" w:cs="Times New Roman"/>
      <w:kern w:val="0"/>
      <w:sz w:val="24"/>
      <w:szCs w:val="24"/>
    </w:rPr>
  </w:style>
  <w:style w:type="paragraph" w:customStyle="1" w:styleId="225">
    <w:name w:val="xl69"/>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ascii="Arial" w:hAnsi="Arial" w:eastAsia="宋体" w:cs="Arial"/>
      <w:kern w:val="0"/>
      <w:sz w:val="24"/>
      <w:szCs w:val="24"/>
    </w:rPr>
  </w:style>
  <w:style w:type="paragraph" w:customStyle="1" w:styleId="226">
    <w:name w:val="xl70"/>
    <w:basedOn w:val="1"/>
    <w:qFormat/>
    <w:uiPriority w:val="99"/>
    <w:pPr>
      <w:widowControl/>
      <w:pBdr>
        <w:left w:val="single" w:color="auto" w:sz="4" w:space="0"/>
        <w:right w:val="single" w:color="auto" w:sz="4" w:space="0"/>
      </w:pBdr>
      <w:spacing w:before="100" w:beforeAutospacing="1" w:after="100" w:afterAutospacing="1"/>
      <w:jc w:val="center"/>
      <w:textAlignment w:val="top"/>
    </w:pPr>
    <w:rPr>
      <w:rFonts w:ascii="宋体" w:hAnsi="宋体" w:eastAsia="宋体" w:cs="Times New Roman"/>
      <w:b/>
      <w:bCs/>
      <w:kern w:val="0"/>
      <w:szCs w:val="21"/>
    </w:rPr>
  </w:style>
  <w:style w:type="paragraph" w:customStyle="1" w:styleId="227">
    <w:name w:val="font0"/>
    <w:basedOn w:val="1"/>
    <w:qFormat/>
    <w:uiPriority w:val="99"/>
    <w:pPr>
      <w:widowControl/>
      <w:spacing w:before="100" w:beforeAutospacing="1" w:after="100" w:afterAutospacing="1"/>
      <w:jc w:val="left"/>
    </w:pPr>
    <w:rPr>
      <w:rFonts w:ascii="Times New Roman" w:hAnsi="Times New Roman" w:eastAsia="宋体" w:cs="Times New Roman"/>
      <w:kern w:val="0"/>
      <w:sz w:val="24"/>
      <w:szCs w:val="24"/>
    </w:rPr>
  </w:style>
  <w:style w:type="paragraph" w:customStyle="1" w:styleId="228">
    <w:name w:val="标题 32"/>
    <w:basedOn w:val="1"/>
    <w:next w:val="6"/>
    <w:qFormat/>
    <w:uiPriority w:val="99"/>
    <w:pPr>
      <w:widowControl/>
      <w:spacing w:line="360" w:lineRule="auto"/>
      <w:jc w:val="left"/>
      <w:outlineLvl w:val="2"/>
    </w:pPr>
    <w:rPr>
      <w:rFonts w:ascii="Times New Roman" w:hAnsi="Times New Roman" w:eastAsia="宋体" w:cs="Times New Roman"/>
      <w:sz w:val="24"/>
      <w:szCs w:val="24"/>
    </w:rPr>
  </w:style>
  <w:style w:type="paragraph" w:customStyle="1" w:styleId="229">
    <w:name w:val="Company Name"/>
    <w:basedOn w:val="1"/>
    <w:next w:val="1"/>
    <w:qFormat/>
    <w:uiPriority w:val="99"/>
    <w:pPr>
      <w:widowControl/>
      <w:spacing w:before="420" w:after="60" w:line="320" w:lineRule="exact"/>
      <w:jc w:val="left"/>
    </w:pPr>
    <w:rPr>
      <w:rFonts w:ascii="Garamond" w:hAnsi="Garamond" w:eastAsia="宋体" w:cs="Times New Roman"/>
      <w:caps/>
      <w:kern w:val="36"/>
      <w:sz w:val="38"/>
      <w:szCs w:val="20"/>
    </w:rPr>
  </w:style>
  <w:style w:type="paragraph" w:customStyle="1" w:styleId="230">
    <w:name w:val="缺省文本"/>
    <w:basedOn w:val="1"/>
    <w:qFormat/>
    <w:uiPriority w:val="99"/>
    <w:pPr>
      <w:autoSpaceDE w:val="0"/>
      <w:autoSpaceDN w:val="0"/>
      <w:adjustRightInd w:val="0"/>
      <w:jc w:val="left"/>
    </w:pPr>
    <w:rPr>
      <w:rFonts w:ascii="Times New Roman" w:hAnsi="Times New Roman" w:eastAsia="宋体" w:cs="Times New Roman"/>
      <w:kern w:val="0"/>
      <w:sz w:val="24"/>
      <w:szCs w:val="20"/>
    </w:rPr>
  </w:style>
  <w:style w:type="paragraph" w:customStyle="1" w:styleId="231">
    <w:name w:val="标准正文"/>
    <w:basedOn w:val="1"/>
    <w:qFormat/>
    <w:uiPriority w:val="99"/>
    <w:pPr>
      <w:snapToGrid w:val="0"/>
      <w:spacing w:line="312" w:lineRule="auto"/>
      <w:ind w:firstLine="482"/>
    </w:pPr>
    <w:rPr>
      <w:rFonts w:ascii="Times New Roman" w:hAnsi="Times New Roman" w:eastAsia="宋体" w:cs="Times New Roman"/>
      <w:sz w:val="24"/>
      <w:szCs w:val="20"/>
    </w:rPr>
  </w:style>
  <w:style w:type="paragraph" w:customStyle="1" w:styleId="232">
    <w:name w:val="font1"/>
    <w:basedOn w:val="1"/>
    <w:qFormat/>
    <w:uiPriority w:val="99"/>
    <w:pPr>
      <w:widowControl/>
      <w:spacing w:before="100" w:beforeAutospacing="1" w:after="100" w:afterAutospacing="1"/>
      <w:jc w:val="left"/>
    </w:pPr>
    <w:rPr>
      <w:rFonts w:hint="eastAsia" w:ascii="宋体" w:hAnsi="宋体" w:eastAsia="宋体" w:cs="Arial Unicode MS"/>
      <w:kern w:val="0"/>
      <w:sz w:val="24"/>
      <w:szCs w:val="24"/>
    </w:rPr>
  </w:style>
  <w:style w:type="character" w:customStyle="1" w:styleId="233">
    <w:name w:val="normaltextsmall1"/>
    <w:qFormat/>
    <w:uiPriority w:val="0"/>
    <w:rPr>
      <w:rFonts w:ascii="Verdana" w:hAnsi="Verdana"/>
      <w:color w:val="000000"/>
      <w:sz w:val="18"/>
      <w:szCs w:val="18"/>
    </w:rPr>
  </w:style>
  <w:style w:type="paragraph" w:customStyle="1" w:styleId="234">
    <w:name w:val="正文11"/>
    <w:basedOn w:val="1"/>
    <w:qFormat/>
    <w:uiPriority w:val="99"/>
    <w:pPr>
      <w:spacing w:line="360" w:lineRule="auto"/>
      <w:ind w:firstLine="480" w:firstLineChars="200"/>
    </w:pPr>
    <w:rPr>
      <w:rFonts w:ascii="Times New Roman" w:hAnsi="Times New Roman" w:eastAsia="宋体" w:cs="Times New Roman"/>
      <w:sz w:val="24"/>
      <w:szCs w:val="24"/>
    </w:rPr>
  </w:style>
  <w:style w:type="character" w:customStyle="1" w:styleId="235">
    <w:name w:val="Char Char8"/>
    <w:qFormat/>
    <w:uiPriority w:val="0"/>
    <w:rPr>
      <w:rFonts w:ascii="宋体" w:hAnsi="Calibri" w:eastAsia="宋体"/>
      <w:kern w:val="2"/>
      <w:sz w:val="18"/>
      <w:lang w:val="en-US" w:eastAsia="zh-CN" w:bidi="ar-SA"/>
    </w:rPr>
  </w:style>
  <w:style w:type="character" w:customStyle="1" w:styleId="236">
    <w:name w:val="Char Char10"/>
    <w:qFormat/>
    <w:uiPriority w:val="0"/>
    <w:rPr>
      <w:rFonts w:ascii="Arial" w:hAnsi="Arial" w:eastAsia="宋体"/>
      <w:kern w:val="2"/>
      <w:sz w:val="24"/>
      <w:lang w:val="en-US" w:eastAsia="zh-CN" w:bidi="ar-SA"/>
    </w:rPr>
  </w:style>
  <w:style w:type="character" w:customStyle="1" w:styleId="237">
    <w:name w:val="标题 4 Char Char Char Char"/>
    <w:qFormat/>
    <w:uiPriority w:val="0"/>
    <w:rPr>
      <w:rFonts w:ascii="Arial" w:hAnsi="Arial" w:eastAsia="黑体"/>
      <w:b/>
      <w:kern w:val="2"/>
      <w:sz w:val="28"/>
      <w:lang w:val="en-US" w:eastAsia="zh-CN"/>
    </w:rPr>
  </w:style>
  <w:style w:type="character" w:customStyle="1" w:styleId="238">
    <w:name w:val="Char Char9"/>
    <w:qFormat/>
    <w:uiPriority w:val="0"/>
    <w:rPr>
      <w:rFonts w:ascii="宋体" w:eastAsia="宋体"/>
      <w:kern w:val="2"/>
      <w:sz w:val="24"/>
      <w:lang w:val="en-US" w:eastAsia="zh-CN" w:bidi="ar-SA"/>
    </w:rPr>
  </w:style>
  <w:style w:type="character" w:customStyle="1" w:styleId="239">
    <w:name w:val="列表编号3 Char Char"/>
    <w:qFormat/>
    <w:uiPriority w:val="0"/>
    <w:rPr>
      <w:rFonts w:ascii="Calibri" w:hAnsi="Calibri" w:eastAsia="宋体"/>
      <w:b/>
      <w:kern w:val="2"/>
      <w:sz w:val="32"/>
      <w:lang w:val="en-US" w:eastAsia="zh-CN" w:bidi="ar-SA"/>
    </w:rPr>
  </w:style>
  <w:style w:type="character" w:customStyle="1" w:styleId="240">
    <w:name w:val="样式 宋体 小四"/>
    <w:qFormat/>
    <w:uiPriority w:val="0"/>
    <w:rPr>
      <w:rFonts w:ascii="宋体" w:hAnsi="宋体"/>
      <w:sz w:val="24"/>
    </w:rPr>
  </w:style>
  <w:style w:type="character" w:customStyle="1" w:styleId="241">
    <w:name w:val="Table Text Char1"/>
    <w:link w:val="242"/>
    <w:qFormat/>
    <w:uiPriority w:val="0"/>
    <w:rPr>
      <w:rFonts w:ascii="Arial" w:hAnsi="Arial"/>
      <w:sz w:val="18"/>
    </w:rPr>
  </w:style>
  <w:style w:type="paragraph" w:customStyle="1" w:styleId="242">
    <w:name w:val="Table Text"/>
    <w:link w:val="241"/>
    <w:qFormat/>
    <w:uiPriority w:val="0"/>
    <w:pPr>
      <w:snapToGrid w:val="0"/>
      <w:spacing w:before="80" w:after="80"/>
    </w:pPr>
    <w:rPr>
      <w:rFonts w:ascii="Arial" w:hAnsi="Arial" w:eastAsiaTheme="minorEastAsia" w:cstheme="minorBidi"/>
      <w:kern w:val="2"/>
      <w:sz w:val="18"/>
      <w:szCs w:val="22"/>
      <w:lang w:val="en-US" w:eastAsia="zh-CN" w:bidi="ar-SA"/>
    </w:rPr>
  </w:style>
  <w:style w:type="paragraph" w:customStyle="1" w:styleId="243">
    <w:name w:val="小四 段落 宋体 Char Char"/>
    <w:basedOn w:val="1"/>
    <w:qFormat/>
    <w:uiPriority w:val="99"/>
    <w:pPr>
      <w:spacing w:line="360" w:lineRule="auto"/>
      <w:ind w:right="-33" w:firstLine="480" w:firstLineChars="200"/>
      <w:jc w:val="left"/>
    </w:pPr>
    <w:rPr>
      <w:rFonts w:ascii="Times New Roman" w:hAnsi="Times New Roman" w:eastAsia="宋体" w:cs="Times New Roman"/>
      <w:sz w:val="24"/>
      <w:szCs w:val="20"/>
    </w:rPr>
  </w:style>
  <w:style w:type="paragraph" w:customStyle="1" w:styleId="244">
    <w:name w:val="前言、引言标题"/>
    <w:next w:val="1"/>
    <w:qFormat/>
    <w:uiPriority w:val="99"/>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5">
    <w:name w:val="一级条标题"/>
    <w:next w:val="6"/>
    <w:qFormat/>
    <w:uiPriority w:val="0"/>
    <w:pPr>
      <w:outlineLvl w:val="2"/>
    </w:pPr>
    <w:rPr>
      <w:rFonts w:ascii="Times New Roman" w:hAnsi="Times New Roman" w:eastAsia="黑体" w:cs="Times New Roman"/>
      <w:sz w:val="21"/>
      <w:lang w:val="en-US" w:eastAsia="zh-CN" w:bidi="ar-SA"/>
    </w:rPr>
  </w:style>
  <w:style w:type="paragraph" w:customStyle="1" w:styleId="246">
    <w:name w:val="二级条标题"/>
    <w:basedOn w:val="245"/>
    <w:next w:val="6"/>
    <w:qFormat/>
    <w:uiPriority w:val="99"/>
    <w:pPr>
      <w:outlineLvl w:val="3"/>
    </w:pPr>
  </w:style>
  <w:style w:type="paragraph" w:customStyle="1" w:styleId="247">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48">
    <w:name w:val="三级条标题"/>
    <w:basedOn w:val="246"/>
    <w:next w:val="6"/>
    <w:qFormat/>
    <w:uiPriority w:val="99"/>
    <w:pPr>
      <w:outlineLvl w:val="4"/>
    </w:pPr>
  </w:style>
  <w:style w:type="paragraph" w:customStyle="1" w:styleId="249">
    <w:name w:val="四级条标题"/>
    <w:basedOn w:val="248"/>
    <w:next w:val="6"/>
    <w:qFormat/>
    <w:uiPriority w:val="99"/>
    <w:pPr>
      <w:outlineLvl w:val="5"/>
    </w:pPr>
  </w:style>
  <w:style w:type="paragraph" w:customStyle="1" w:styleId="250">
    <w:name w:val="五级条标题"/>
    <w:basedOn w:val="249"/>
    <w:next w:val="6"/>
    <w:qFormat/>
    <w:uiPriority w:val="99"/>
    <w:pPr>
      <w:outlineLvl w:val="6"/>
    </w:pPr>
  </w:style>
  <w:style w:type="paragraph" w:customStyle="1" w:styleId="251">
    <w:name w:val="正文表标题"/>
    <w:next w:val="6"/>
    <w:qFormat/>
    <w:uiPriority w:val="0"/>
    <w:pPr>
      <w:numPr>
        <w:ilvl w:val="0"/>
        <w:numId w:val="6"/>
      </w:numPr>
      <w:jc w:val="center"/>
    </w:pPr>
    <w:rPr>
      <w:rFonts w:ascii="黑体" w:hAnsi="Times New Roman" w:eastAsia="黑体" w:cs="Times New Roman"/>
      <w:sz w:val="21"/>
      <w:lang w:val="en-US" w:eastAsia="zh-CN" w:bidi="ar-SA"/>
    </w:rPr>
  </w:style>
  <w:style w:type="paragraph" w:customStyle="1" w:styleId="252">
    <w:name w:val="Char Char Char Char Char Char1 Char Char Char Char Char Char Char Char Char Char Char Char Char1 Char Char Char1"/>
    <w:basedOn w:val="1"/>
    <w:qFormat/>
    <w:uiPriority w:val="99"/>
    <w:rPr>
      <w:rFonts w:ascii="Times New Roman" w:hAnsi="Times New Roman" w:eastAsia="宋体" w:cs="Times New Roman"/>
      <w:b/>
      <w:bCs/>
      <w:sz w:val="36"/>
      <w:szCs w:val="32"/>
    </w:rPr>
  </w:style>
  <w:style w:type="character" w:customStyle="1" w:styleId="253">
    <w:name w:val="表文 Char"/>
    <w:link w:val="254"/>
    <w:qFormat/>
    <w:uiPriority w:val="0"/>
    <w:rPr>
      <w:rFonts w:ascii="仿宋_GB2312" w:hAnsi="宋体" w:eastAsia="仿宋_GB2312"/>
      <w:bCs/>
      <w:sz w:val="28"/>
      <w:szCs w:val="28"/>
    </w:rPr>
  </w:style>
  <w:style w:type="paragraph" w:customStyle="1" w:styleId="254">
    <w:name w:val="表文"/>
    <w:basedOn w:val="1"/>
    <w:link w:val="253"/>
    <w:qFormat/>
    <w:uiPriority w:val="0"/>
    <w:pPr>
      <w:spacing w:line="420" w:lineRule="exact"/>
      <w:jc w:val="center"/>
    </w:pPr>
    <w:rPr>
      <w:rFonts w:ascii="仿宋_GB2312" w:hAnsi="宋体" w:eastAsia="仿宋_GB2312"/>
      <w:bCs/>
      <w:sz w:val="28"/>
      <w:szCs w:val="28"/>
    </w:rPr>
  </w:style>
  <w:style w:type="character" w:customStyle="1" w:styleId="255">
    <w:name w:val="g1"/>
    <w:qFormat/>
    <w:uiPriority w:val="0"/>
    <w:rPr>
      <w:color w:val="008000"/>
    </w:rPr>
  </w:style>
  <w:style w:type="paragraph" w:customStyle="1" w:styleId="256">
    <w:name w:val="Char3"/>
    <w:basedOn w:val="1"/>
    <w:qFormat/>
    <w:uiPriority w:val="99"/>
    <w:pPr>
      <w:widowControl/>
      <w:snapToGrid w:val="0"/>
      <w:spacing w:after="160" w:line="360" w:lineRule="auto"/>
      <w:jc w:val="left"/>
    </w:pPr>
    <w:rPr>
      <w:rFonts w:ascii="Times New Roman" w:hAnsi="Times New Roman" w:eastAsia="宋体" w:cs="Times New Roman"/>
      <w:kern w:val="0"/>
      <w:sz w:val="24"/>
      <w:szCs w:val="24"/>
      <w:lang w:eastAsia="en-US"/>
    </w:rPr>
  </w:style>
  <w:style w:type="paragraph" w:customStyle="1" w:styleId="257">
    <w:name w:val="Char Char Char Char1"/>
    <w:basedOn w:val="1"/>
    <w:qFormat/>
    <w:uiPriority w:val="99"/>
    <w:pPr>
      <w:widowControl/>
      <w:snapToGrid w:val="0"/>
      <w:spacing w:after="160" w:line="360" w:lineRule="auto"/>
      <w:jc w:val="left"/>
    </w:pPr>
    <w:rPr>
      <w:rFonts w:ascii="Times New Roman" w:hAnsi="Times New Roman" w:eastAsia="宋体" w:cs="Times New Roman"/>
      <w:kern w:val="0"/>
      <w:sz w:val="24"/>
      <w:szCs w:val="24"/>
      <w:lang w:eastAsia="en-US"/>
    </w:rPr>
  </w:style>
  <w:style w:type="paragraph" w:customStyle="1" w:styleId="258">
    <w:name w:val="正文3"/>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9">
    <w:name w:val="Char Char1 Char Char Char Char Char Char Char Char Char Char1"/>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260">
    <w:name w:val="Char Char Char Char Char Char Char Char Char Char1"/>
    <w:basedOn w:val="17"/>
    <w:qFormat/>
    <w:uiPriority w:val="99"/>
    <w:rPr>
      <w:rFonts w:ascii="Tahoma" w:hAnsi="Tahoma" w:eastAsia="宋体"/>
      <w:sz w:val="24"/>
    </w:rPr>
  </w:style>
  <w:style w:type="paragraph" w:customStyle="1" w:styleId="261">
    <w:name w:val="纯文本2"/>
    <w:basedOn w:val="1"/>
    <w:qFormat/>
    <w:uiPriority w:val="99"/>
    <w:pPr>
      <w:adjustRightInd w:val="0"/>
    </w:pPr>
    <w:rPr>
      <w:rFonts w:hint="eastAsia" w:ascii="宋体" w:hAnsi="Courier New" w:eastAsia="楷体_GB2312" w:cs="Times New Roman"/>
      <w:sz w:val="28"/>
      <w:szCs w:val="20"/>
    </w:rPr>
  </w:style>
  <w:style w:type="paragraph" w:customStyle="1" w:styleId="262">
    <w:name w:val="Char11"/>
    <w:basedOn w:val="1"/>
    <w:qFormat/>
    <w:uiPriority w:val="99"/>
    <w:pPr>
      <w:tabs>
        <w:tab w:val="left" w:pos="360"/>
      </w:tabs>
      <w:ind w:left="360" w:hanging="360" w:hangingChars="200"/>
    </w:pPr>
    <w:rPr>
      <w:rFonts w:ascii="Times New Roman" w:hAnsi="Times New Roman" w:eastAsia="宋体" w:cs="Times New Roman"/>
      <w:sz w:val="24"/>
      <w:szCs w:val="24"/>
    </w:rPr>
  </w:style>
  <w:style w:type="character" w:customStyle="1" w:styleId="263">
    <w:name w:val="Char Char51"/>
    <w:qFormat/>
    <w:uiPriority w:val="0"/>
    <w:rPr>
      <w:rFonts w:ascii="宋体" w:hAnsi="Courier New" w:eastAsia="宋体" w:cs="Courier New"/>
      <w:kern w:val="2"/>
      <w:sz w:val="21"/>
      <w:szCs w:val="21"/>
      <w:lang w:val="en-US" w:eastAsia="zh-CN" w:bidi="ar-SA"/>
    </w:rPr>
  </w:style>
  <w:style w:type="paragraph" w:customStyle="1" w:styleId="264">
    <w:name w:val="Char Char Char Char Char Char1"/>
    <w:basedOn w:val="1"/>
    <w:link w:val="265"/>
    <w:qFormat/>
    <w:uiPriority w:val="0"/>
    <w:pPr>
      <w:adjustRightInd w:val="0"/>
      <w:spacing w:line="360" w:lineRule="auto"/>
    </w:pPr>
    <w:rPr>
      <w:rFonts w:ascii="Times New Roman" w:hAnsi="Times New Roman" w:eastAsia="宋体" w:cs="Times New Roman"/>
      <w:kern w:val="0"/>
      <w:sz w:val="24"/>
      <w:szCs w:val="20"/>
      <w:lang w:val="zh-CN"/>
    </w:rPr>
  </w:style>
  <w:style w:type="character" w:customStyle="1" w:styleId="265">
    <w:name w:val="Char Char Char Char Char Char Char1"/>
    <w:link w:val="264"/>
    <w:qFormat/>
    <w:uiPriority w:val="0"/>
    <w:rPr>
      <w:rFonts w:ascii="Times New Roman" w:hAnsi="Times New Roman" w:eastAsia="宋体" w:cs="Times New Roman"/>
      <w:kern w:val="0"/>
      <w:sz w:val="24"/>
      <w:szCs w:val="20"/>
      <w:lang w:val="zh-CN" w:eastAsia="zh-CN"/>
    </w:rPr>
  </w:style>
  <w:style w:type="paragraph" w:customStyle="1" w:styleId="266">
    <w:name w:val="Char21"/>
    <w:basedOn w:val="1"/>
    <w:qFormat/>
    <w:uiPriority w:val="99"/>
    <w:pPr>
      <w:adjustRightInd w:val="0"/>
      <w:spacing w:line="360" w:lineRule="auto"/>
    </w:pPr>
    <w:rPr>
      <w:rFonts w:ascii="Times New Roman" w:hAnsi="Times New Roman" w:eastAsia="宋体" w:cs="Times New Roman"/>
      <w:kern w:val="0"/>
      <w:sz w:val="24"/>
      <w:szCs w:val="20"/>
    </w:rPr>
  </w:style>
  <w:style w:type="paragraph" w:customStyle="1" w:styleId="267">
    <w:name w:val="Char Char Char1 Char1"/>
    <w:basedOn w:val="17"/>
    <w:qFormat/>
    <w:uiPriority w:val="99"/>
    <w:pPr>
      <w:tabs>
        <w:tab w:val="left" w:pos="840"/>
      </w:tabs>
      <w:ind w:left="840" w:hanging="420"/>
    </w:pPr>
    <w:rPr>
      <w:rFonts w:ascii="Tahoma" w:hAnsi="Tahoma" w:eastAsia="宋体"/>
      <w:sz w:val="32"/>
    </w:rPr>
  </w:style>
  <w:style w:type="character" w:customStyle="1" w:styleId="268">
    <w:name w:val="Char Char81"/>
    <w:qFormat/>
    <w:uiPriority w:val="0"/>
    <w:rPr>
      <w:rFonts w:ascii="宋体" w:hAnsi="Calibri" w:eastAsia="宋体"/>
      <w:kern w:val="2"/>
      <w:sz w:val="18"/>
      <w:lang w:val="en-US" w:eastAsia="zh-CN" w:bidi="ar-SA"/>
    </w:rPr>
  </w:style>
  <w:style w:type="character" w:customStyle="1" w:styleId="269">
    <w:name w:val="Char Char101"/>
    <w:qFormat/>
    <w:uiPriority w:val="0"/>
    <w:rPr>
      <w:rFonts w:ascii="Arial" w:hAnsi="Arial" w:eastAsia="宋体"/>
      <w:kern w:val="2"/>
      <w:sz w:val="24"/>
      <w:lang w:val="en-US" w:eastAsia="zh-CN" w:bidi="ar-SA"/>
    </w:rPr>
  </w:style>
  <w:style w:type="character" w:customStyle="1" w:styleId="270">
    <w:name w:val="Char Char91"/>
    <w:qFormat/>
    <w:uiPriority w:val="0"/>
    <w:rPr>
      <w:rFonts w:ascii="宋体" w:eastAsia="宋体"/>
      <w:kern w:val="2"/>
      <w:sz w:val="24"/>
      <w:lang w:val="en-US" w:eastAsia="zh-CN" w:bidi="ar-SA"/>
    </w:rPr>
  </w:style>
  <w:style w:type="paragraph" w:customStyle="1" w:styleId="271">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宋体" w:cs="宋体"/>
      <w:kern w:val="0"/>
      <w:sz w:val="18"/>
      <w:szCs w:val="18"/>
    </w:rPr>
  </w:style>
  <w:style w:type="paragraph" w:customStyle="1" w:styleId="272">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273">
    <w:name w:val="xl73"/>
    <w:basedOn w:val="1"/>
    <w:qFormat/>
    <w:uiPriority w:val="99"/>
    <w:pPr>
      <w:widowControl/>
      <w:spacing w:before="100" w:beforeAutospacing="1" w:after="100" w:afterAutospacing="1"/>
      <w:jc w:val="center"/>
    </w:pPr>
    <w:rPr>
      <w:rFonts w:ascii="黑体" w:hAnsi="黑体" w:eastAsia="黑体" w:cs="宋体"/>
      <w:kern w:val="0"/>
      <w:sz w:val="32"/>
      <w:szCs w:val="32"/>
    </w:rPr>
  </w:style>
  <w:style w:type="paragraph" w:customStyle="1" w:styleId="274">
    <w:name w:val="xl74"/>
    <w:basedOn w:val="1"/>
    <w:qFormat/>
    <w:uiPriority w:val="99"/>
    <w:pPr>
      <w:widowControl/>
      <w:pBdr>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75">
    <w:name w:val="p12"/>
    <w:basedOn w:val="1"/>
    <w:qFormat/>
    <w:uiPriority w:val="99"/>
    <w:pPr>
      <w:widowControl/>
      <w:spacing w:before="100" w:beforeAutospacing="1" w:after="100" w:afterAutospacing="1"/>
      <w:jc w:val="left"/>
    </w:pPr>
    <w:rPr>
      <w:rFonts w:eastAsia="宋体" w:cs="Times New Roman"/>
      <w:color w:val="000000"/>
      <w:kern w:val="0"/>
      <w:sz w:val="24"/>
      <w:szCs w:val="20"/>
    </w:rPr>
  </w:style>
  <w:style w:type="paragraph" w:customStyle="1" w:styleId="276">
    <w:name w:val="Char Char3 Char Char"/>
    <w:basedOn w:val="1"/>
    <w:qFormat/>
    <w:uiPriority w:val="99"/>
    <w:rPr>
      <w:rFonts w:ascii="Tahoma" w:hAnsi="Tahoma" w:eastAsia="宋体" w:cs="Times New Roman"/>
      <w:sz w:val="24"/>
      <w:szCs w:val="20"/>
    </w:rPr>
  </w:style>
  <w:style w:type="character" w:customStyle="1" w:styleId="277">
    <w:name w:val="段 Char"/>
    <w:qFormat/>
    <w:locked/>
    <w:uiPriority w:val="0"/>
    <w:rPr>
      <w:rFonts w:ascii="宋体" w:hAnsi="Times New Roman" w:eastAsia="宋体" w:cs="Times New Roman"/>
    </w:rPr>
  </w:style>
  <w:style w:type="character" w:customStyle="1" w:styleId="278">
    <w:name w:val="标题 1 Char1"/>
    <w:basedOn w:val="50"/>
    <w:qFormat/>
    <w:uiPriority w:val="0"/>
    <w:rPr>
      <w:rFonts w:asciiTheme="minorHAnsi" w:hAnsiTheme="minorHAnsi" w:eastAsiaTheme="minorEastAsia"/>
      <w:b/>
      <w:bCs/>
      <w:kern w:val="44"/>
      <w:sz w:val="44"/>
      <w:szCs w:val="44"/>
    </w:rPr>
  </w:style>
  <w:style w:type="character" w:customStyle="1" w:styleId="279">
    <w:name w:val="标题 3 Char1"/>
    <w:basedOn w:val="50"/>
    <w:semiHidden/>
    <w:qFormat/>
    <w:uiPriority w:val="0"/>
    <w:rPr>
      <w:rFonts w:asciiTheme="minorHAnsi" w:hAnsiTheme="minorHAnsi" w:eastAsiaTheme="minorEastAsia"/>
      <w:b/>
      <w:bCs/>
      <w:kern w:val="2"/>
      <w:sz w:val="32"/>
      <w:szCs w:val="32"/>
    </w:rPr>
  </w:style>
  <w:style w:type="character" w:customStyle="1" w:styleId="280">
    <w:name w:val="标题 4 Char1"/>
    <w:basedOn w:val="50"/>
    <w:semiHidden/>
    <w:qFormat/>
    <w:uiPriority w:val="0"/>
    <w:rPr>
      <w:rFonts w:asciiTheme="majorHAnsi" w:hAnsiTheme="majorHAnsi" w:eastAsiaTheme="majorEastAsia" w:cstheme="majorBidi"/>
      <w:b/>
      <w:bCs/>
      <w:kern w:val="2"/>
      <w:sz w:val="28"/>
      <w:szCs w:val="28"/>
    </w:rPr>
  </w:style>
  <w:style w:type="character" w:customStyle="1" w:styleId="281">
    <w:name w:val="标题 5 Char1"/>
    <w:basedOn w:val="50"/>
    <w:semiHidden/>
    <w:qFormat/>
    <w:uiPriority w:val="0"/>
    <w:rPr>
      <w:rFonts w:asciiTheme="minorHAnsi" w:hAnsiTheme="minorHAnsi" w:eastAsiaTheme="minorEastAsia"/>
      <w:b/>
      <w:bCs/>
      <w:kern w:val="2"/>
      <w:sz w:val="28"/>
      <w:szCs w:val="28"/>
    </w:rPr>
  </w:style>
  <w:style w:type="character" w:customStyle="1" w:styleId="282">
    <w:name w:val="标题 6 Char1"/>
    <w:basedOn w:val="50"/>
    <w:semiHidden/>
    <w:qFormat/>
    <w:uiPriority w:val="0"/>
    <w:rPr>
      <w:rFonts w:asciiTheme="majorHAnsi" w:hAnsiTheme="majorHAnsi" w:eastAsiaTheme="majorEastAsia" w:cstheme="majorBidi"/>
      <w:b/>
      <w:bCs/>
      <w:kern w:val="2"/>
      <w:sz w:val="24"/>
      <w:szCs w:val="24"/>
    </w:rPr>
  </w:style>
  <w:style w:type="character" w:customStyle="1" w:styleId="283">
    <w:name w:val="标题 7 Char1"/>
    <w:basedOn w:val="50"/>
    <w:semiHidden/>
    <w:qFormat/>
    <w:uiPriority w:val="0"/>
    <w:rPr>
      <w:rFonts w:asciiTheme="minorHAnsi" w:hAnsiTheme="minorHAnsi" w:eastAsiaTheme="minorEastAsia"/>
      <w:b/>
      <w:bCs/>
      <w:kern w:val="2"/>
      <w:sz w:val="24"/>
      <w:szCs w:val="24"/>
    </w:rPr>
  </w:style>
  <w:style w:type="character" w:customStyle="1" w:styleId="284">
    <w:name w:val="标题 8 Char1"/>
    <w:basedOn w:val="50"/>
    <w:semiHidden/>
    <w:qFormat/>
    <w:uiPriority w:val="0"/>
    <w:rPr>
      <w:rFonts w:asciiTheme="majorHAnsi" w:hAnsiTheme="majorHAnsi" w:eastAsiaTheme="majorEastAsia" w:cstheme="majorBidi"/>
      <w:kern w:val="2"/>
      <w:sz w:val="24"/>
      <w:szCs w:val="24"/>
    </w:rPr>
  </w:style>
  <w:style w:type="character" w:customStyle="1" w:styleId="285">
    <w:name w:val="标题 9 Char1"/>
    <w:basedOn w:val="50"/>
    <w:semiHidden/>
    <w:qFormat/>
    <w:uiPriority w:val="0"/>
    <w:rPr>
      <w:rFonts w:asciiTheme="majorHAnsi" w:hAnsiTheme="majorHAnsi" w:eastAsiaTheme="majorEastAsia" w:cstheme="majorBidi"/>
      <w:kern w:val="2"/>
      <w:sz w:val="21"/>
      <w:szCs w:val="21"/>
    </w:rPr>
  </w:style>
  <w:style w:type="character" w:customStyle="1" w:styleId="286">
    <w:name w:val="页眉 Char1"/>
    <w:basedOn w:val="50"/>
    <w:semiHidden/>
    <w:qFormat/>
    <w:uiPriority w:val="99"/>
    <w:rPr>
      <w:sz w:val="18"/>
      <w:szCs w:val="18"/>
    </w:rPr>
  </w:style>
  <w:style w:type="character" w:customStyle="1" w:styleId="287">
    <w:name w:val="页脚 Char1"/>
    <w:basedOn w:val="50"/>
    <w:semiHidden/>
    <w:qFormat/>
    <w:uiPriority w:val="99"/>
    <w:rPr>
      <w:sz w:val="18"/>
      <w:szCs w:val="18"/>
    </w:rPr>
  </w:style>
  <w:style w:type="character" w:customStyle="1" w:styleId="288">
    <w:name w:val="正文文本缩进 Char1"/>
    <w:basedOn w:val="50"/>
    <w:semiHidden/>
    <w:qFormat/>
    <w:uiPriority w:val="0"/>
  </w:style>
  <w:style w:type="character" w:customStyle="1" w:styleId="289">
    <w:name w:val="正文文本 Char1"/>
    <w:basedOn w:val="50"/>
    <w:semiHidden/>
    <w:qFormat/>
    <w:uiPriority w:val="0"/>
  </w:style>
  <w:style w:type="character" w:customStyle="1" w:styleId="290">
    <w:name w:val="正文文本缩进 2 Char1"/>
    <w:basedOn w:val="50"/>
    <w:semiHidden/>
    <w:qFormat/>
    <w:uiPriority w:val="0"/>
  </w:style>
  <w:style w:type="character" w:customStyle="1" w:styleId="291">
    <w:name w:val="纯文本 Char1"/>
    <w:basedOn w:val="50"/>
    <w:semiHidden/>
    <w:qFormat/>
    <w:uiPriority w:val="0"/>
    <w:rPr>
      <w:rFonts w:ascii="宋体" w:hAnsi="Courier New" w:eastAsia="宋体" w:cs="Courier New"/>
      <w:szCs w:val="21"/>
    </w:rPr>
  </w:style>
  <w:style w:type="character" w:customStyle="1" w:styleId="292">
    <w:name w:val="批注文字 Char1"/>
    <w:basedOn w:val="50"/>
    <w:semiHidden/>
    <w:qFormat/>
    <w:uiPriority w:val="0"/>
  </w:style>
  <w:style w:type="character" w:customStyle="1" w:styleId="293">
    <w:name w:val="文档结构图 Char1"/>
    <w:basedOn w:val="50"/>
    <w:semiHidden/>
    <w:qFormat/>
    <w:uiPriority w:val="0"/>
    <w:rPr>
      <w:rFonts w:ascii="宋体" w:eastAsia="宋体"/>
      <w:sz w:val="18"/>
      <w:szCs w:val="18"/>
    </w:rPr>
  </w:style>
  <w:style w:type="character" w:customStyle="1" w:styleId="294">
    <w:name w:val="正文文本缩进 3 Char1"/>
    <w:basedOn w:val="50"/>
    <w:semiHidden/>
    <w:qFormat/>
    <w:uiPriority w:val="0"/>
    <w:rPr>
      <w:sz w:val="16"/>
      <w:szCs w:val="16"/>
    </w:rPr>
  </w:style>
  <w:style w:type="character" w:customStyle="1" w:styleId="295">
    <w:name w:val="日期 Char1"/>
    <w:basedOn w:val="50"/>
    <w:semiHidden/>
    <w:qFormat/>
    <w:uiPriority w:val="0"/>
  </w:style>
  <w:style w:type="character" w:customStyle="1" w:styleId="296">
    <w:name w:val="正文文本 2 Char1"/>
    <w:basedOn w:val="50"/>
    <w:semiHidden/>
    <w:qFormat/>
    <w:uiPriority w:val="0"/>
  </w:style>
  <w:style w:type="character" w:customStyle="1" w:styleId="297">
    <w:name w:val="正文首行缩进 Char1"/>
    <w:basedOn w:val="289"/>
    <w:semiHidden/>
    <w:qFormat/>
    <w:uiPriority w:val="0"/>
  </w:style>
  <w:style w:type="character" w:customStyle="1" w:styleId="298">
    <w:name w:val="批注框文本 Char1"/>
    <w:basedOn w:val="50"/>
    <w:semiHidden/>
    <w:qFormat/>
    <w:uiPriority w:val="0"/>
    <w:rPr>
      <w:sz w:val="18"/>
      <w:szCs w:val="18"/>
    </w:rPr>
  </w:style>
  <w:style w:type="character" w:customStyle="1" w:styleId="299">
    <w:name w:val="正文文本 3 Char1"/>
    <w:basedOn w:val="50"/>
    <w:semiHidden/>
    <w:qFormat/>
    <w:uiPriority w:val="0"/>
    <w:rPr>
      <w:sz w:val="16"/>
      <w:szCs w:val="16"/>
    </w:rPr>
  </w:style>
  <w:style w:type="character" w:customStyle="1" w:styleId="300">
    <w:name w:val="批注主题 Char1"/>
    <w:basedOn w:val="292"/>
    <w:semiHidden/>
    <w:qFormat/>
    <w:uiPriority w:val="0"/>
    <w:rPr>
      <w:b/>
      <w:bCs/>
    </w:rPr>
  </w:style>
  <w:style w:type="character" w:customStyle="1" w:styleId="301">
    <w:name w:val="标题 Char1"/>
    <w:basedOn w:val="50"/>
    <w:qFormat/>
    <w:uiPriority w:val="0"/>
    <w:rPr>
      <w:rFonts w:eastAsia="宋体" w:asciiTheme="majorHAnsi" w:hAnsiTheme="majorHAnsi" w:cstheme="majorBidi"/>
      <w:b/>
      <w:bCs/>
      <w:sz w:val="32"/>
      <w:szCs w:val="32"/>
    </w:rPr>
  </w:style>
  <w:style w:type="character" w:customStyle="1" w:styleId="302">
    <w:name w:val="注释标题 Char1"/>
    <w:basedOn w:val="50"/>
    <w:semiHidden/>
    <w:qFormat/>
    <w:uiPriority w:val="0"/>
  </w:style>
  <w:style w:type="character" w:customStyle="1" w:styleId="303">
    <w:name w:val="正文首行缩进 2 Char1"/>
    <w:basedOn w:val="288"/>
    <w:semiHidden/>
    <w:qFormat/>
    <w:uiPriority w:val="0"/>
  </w:style>
  <w:style w:type="character" w:customStyle="1" w:styleId="304">
    <w:name w:val="称呼 Char1"/>
    <w:basedOn w:val="50"/>
    <w:semiHidden/>
    <w:qFormat/>
    <w:uiPriority w:val="0"/>
  </w:style>
  <w:style w:type="character" w:customStyle="1" w:styleId="305">
    <w:name w:val="四号 Char1"/>
    <w:qFormat/>
    <w:uiPriority w:val="0"/>
    <w:rPr>
      <w:rFonts w:ascii="Times New Roman" w:hAnsi="Times New Roman" w:eastAsia="宋体" w:cs="Times New Roman"/>
      <w:szCs w:val="24"/>
    </w:rPr>
  </w:style>
  <w:style w:type="paragraph" w:customStyle="1" w:styleId="306">
    <w:name w:val="WPSOffice手动目录 1"/>
    <w:qFormat/>
    <w:uiPriority w:val="0"/>
    <w:rPr>
      <w:rFonts w:asciiTheme="minorHAnsi" w:hAnsiTheme="minorHAnsi" w:eastAsiaTheme="minorEastAsia" w:cstheme="minorBidi"/>
      <w:lang w:val="en-US" w:eastAsia="zh-CN" w:bidi="ar-SA"/>
    </w:rPr>
  </w:style>
  <w:style w:type="paragraph" w:customStyle="1" w:styleId="307">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308">
    <w:name w:val="正文文本首行缩进 21"/>
    <w:basedOn w:val="23"/>
    <w:qFormat/>
    <w:uiPriority w:val="0"/>
    <w:pPr>
      <w:ind w:firstLine="420"/>
    </w:pPr>
  </w:style>
  <w:style w:type="table" w:customStyle="1" w:styleId="309">
    <w:name w:val="网格型1"/>
    <w:basedOn w:val="48"/>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10">
    <w:name w:val="Normal_6c8b9ae9-a3a3-4805-983e-567e9e13130e"/>
    <w:qFormat/>
    <w:uiPriority w:val="0"/>
    <w:pPr>
      <w:widowControl w:val="0"/>
      <w:jc w:val="both"/>
    </w:pPr>
    <w:rPr>
      <w:rFonts w:ascii="Times New Roman" w:hAnsi="Times New Roman" w:eastAsia="宋体" w:cs="Times New Roman"/>
      <w:kern w:val="0"/>
      <w:sz w:val="20"/>
      <w:szCs w:val="20"/>
      <w:lang w:val="en-US" w:eastAsia="zh-CN" w:bidi="ar-SA"/>
    </w:rPr>
  </w:style>
  <w:style w:type="paragraph" w:customStyle="1" w:styleId="311">
    <w:name w:val="Normal_5a333ced-886f-45a9-9a76-14f96875202e"/>
    <w:qFormat/>
    <w:uiPriority w:val="0"/>
    <w:pPr>
      <w:widowControl w:val="0"/>
      <w:jc w:val="both"/>
    </w:pPr>
    <w:rPr>
      <w:rFonts w:ascii="Times New Roman" w:hAnsi="Times New Roman" w:cs="Times New Roman" w:eastAsiaTheme="minorEastAsia"/>
      <w:kern w:val="0"/>
      <w:sz w:val="20"/>
      <w:szCs w:val="20"/>
      <w:lang w:val="en-US" w:eastAsia="zh-CN" w:bidi="ar-SA"/>
    </w:rPr>
  </w:style>
  <w:style w:type="paragraph" w:customStyle="1" w:styleId="312">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13">
    <w:name w:val="Table Paragraph"/>
    <w:basedOn w:val="1"/>
    <w:qFormat/>
    <w:uiPriority w:val="1"/>
    <w:pPr>
      <w:jc w:val="center"/>
    </w:pPr>
    <w:rPr>
      <w:rFonts w:ascii="新宋体" w:hAnsi="新宋体" w:eastAsia="新宋体" w:cs="新宋体"/>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155</Pages>
  <Words>362</Words>
  <Characters>426</Characters>
  <Lines>430</Lines>
  <Paragraphs>121</Paragraphs>
  <TotalTime>2</TotalTime>
  <ScaleCrop>false</ScaleCrop>
  <LinksUpToDate>false</LinksUpToDate>
  <CharactersWithSpaces>902</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2025-06-25T08:43:00Z</dcterms:created>
  <dc:creator>王金凤</dc:creator>
  <cp:lastModifiedBy>administrator</cp:lastModifiedBy>
  <cp:lastPrinted>2025-06-23T17:05:00Z</cp:lastPrinted>
  <dcterms:modified xsi:type="dcterms:W3CDTF">2026-01-08T09:23:26Z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B2A1BC222EC418E115AA5D691A66ED30</vt:lpwstr>
  </property>
  <property fmtid="{D5CDD505-2E9C-101B-9397-08002B2CF9AE}" pid="4" name="KSOTemplateDocerSaveRecord">
    <vt:lpwstr>eyJoZGlkIjoiMTA5OGVmMTg3OWM1YzAxYTE0Y2VjNjMwZGRjOGQ1ZmEiLCJ1c2VySWQiOiIzNDYxNzQyNzUifQ==</vt:lpwstr>
  </property>
</Properties>
</file>