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74280">
      <w:pPr>
        <w:keepNext w:val="0"/>
        <w:keepLines w:val="0"/>
        <w:pageBreakBefore w:val="0"/>
        <w:widowControl w:val="0"/>
        <w:kinsoku w:val="0"/>
        <w:wordWrap/>
        <w:overflowPunct/>
        <w:topLinePunct w:val="0"/>
        <w:autoSpaceDE w:val="0"/>
        <w:autoSpaceDN w:val="0"/>
        <w:bidi w:val="0"/>
        <w:adjustRightInd w:val="0"/>
        <w:snapToGrid w:val="0"/>
        <w:spacing w:before="103" w:line="360" w:lineRule="auto"/>
        <w:ind w:right="403"/>
        <w:jc w:val="center"/>
        <w:textAlignment w:val="baseline"/>
        <w:outlineLvl w:val="9"/>
        <w:rPr>
          <w:rFonts w:hint="eastAsia" w:ascii="宋体" w:hAnsi="宋体" w:eastAsia="宋体" w:cs="宋体"/>
          <w:snapToGrid w:val="0"/>
          <w:color w:val="auto"/>
          <w:kern w:val="0"/>
          <w:sz w:val="28"/>
          <w:szCs w:val="28"/>
          <w:highlight w:val="none"/>
          <w:lang w:val="en-US" w:eastAsia="en-US" w:bidi="ar-SA"/>
        </w:rPr>
      </w:pPr>
      <w:r>
        <w:rPr>
          <w:rFonts w:hint="eastAsia" w:ascii="宋体" w:hAnsi="宋体" w:eastAsia="宋体" w:cs="宋体"/>
          <w:b/>
          <w:bCs/>
          <w:snapToGrid w:val="0"/>
          <w:color w:val="auto"/>
          <w:kern w:val="0"/>
          <w:sz w:val="28"/>
          <w:szCs w:val="28"/>
          <w:highlight w:val="none"/>
          <w:lang w:val="en-US" w:eastAsia="en-US" w:bidi="ar-SA"/>
        </w:rPr>
        <w:t>内蒙古昆明卷烟有限责任公司</w:t>
      </w:r>
      <w:r>
        <w:rPr>
          <w:rFonts w:hint="eastAsia" w:ascii="宋体" w:hAnsi="宋体" w:eastAsia="宋体" w:cs="宋体"/>
          <w:b/>
          <w:bCs/>
          <w:snapToGrid w:val="0"/>
          <w:color w:val="auto"/>
          <w:kern w:val="0"/>
          <w:sz w:val="28"/>
          <w:szCs w:val="28"/>
          <w:highlight w:val="none"/>
          <w:lang w:val="en-US" w:eastAsia="zh-CN" w:bidi="ar-SA"/>
        </w:rPr>
        <w:t>2026—2027年烟用材料采购项目—（第五标包）烟用盒、条包装纸</w:t>
      </w:r>
      <w:r>
        <w:rPr>
          <w:rFonts w:hint="eastAsia" w:ascii="宋体" w:hAnsi="宋体" w:eastAsia="宋体" w:cs="宋体"/>
          <w:b/>
          <w:bCs/>
          <w:snapToGrid w:val="0"/>
          <w:color w:val="auto"/>
          <w:spacing w:val="-1"/>
          <w:kern w:val="0"/>
          <w:sz w:val="28"/>
          <w:szCs w:val="28"/>
          <w:highlight w:val="none"/>
          <w:lang w:val="en-US" w:eastAsia="en-US" w:bidi="ar-SA"/>
        </w:rPr>
        <w:t>招标公告</w:t>
      </w:r>
    </w:p>
    <w:p w14:paraId="2916CF2E">
      <w:pPr>
        <w:keepNext w:val="0"/>
        <w:keepLines w:val="0"/>
        <w:pageBreakBefore w:val="0"/>
        <w:widowControl w:val="0"/>
        <w:kinsoku/>
        <w:wordWrap/>
        <w:overflowPunct/>
        <w:topLinePunct w:val="0"/>
        <w:autoSpaceDE w:val="0"/>
        <w:autoSpaceDN w:val="0"/>
        <w:bidi w:val="0"/>
        <w:adjustRightInd w:val="0"/>
        <w:snapToGrid w:val="0"/>
        <w:spacing w:before="84"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内蒙古招标有限责任公司（以下简称招标代理机构）受内蒙古昆明卷烟有限责任公司（以下简称招标人）的委托，对内蒙古昆明卷烟有限责任公司2026—2027年烟用材料采购项目—（第五标包）烟用盒、条包装纸进行公开招标。现就招标事宜公告如下：</w:t>
      </w:r>
    </w:p>
    <w:p w14:paraId="35F3E845">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宋体"/>
          <w:b/>
          <w:bCs/>
          <w:color w:val="auto"/>
          <w:spacing w:val="0"/>
          <w:sz w:val="24"/>
          <w:szCs w:val="24"/>
          <w:highlight w:val="none"/>
        </w:rPr>
      </w:pPr>
      <w:bookmarkStart w:id="0" w:name="_Toc13846"/>
      <w:bookmarkStart w:id="1" w:name="_Toc19180"/>
      <w:bookmarkStart w:id="2" w:name="_Toc19093"/>
      <w:r>
        <w:rPr>
          <w:rFonts w:hint="eastAsia" w:ascii="宋体" w:hAnsi="宋体" w:eastAsia="宋体" w:cs="宋体"/>
          <w:b/>
          <w:bCs w:val="0"/>
          <w:color w:val="auto"/>
          <w:spacing w:val="0"/>
          <w:sz w:val="24"/>
          <w:szCs w:val="24"/>
          <w:highlight w:val="none"/>
        </w:rPr>
        <w:t>一、项目编号</w:t>
      </w:r>
      <w:bookmarkEnd w:id="0"/>
      <w:bookmarkEnd w:id="1"/>
      <w:bookmarkEnd w:id="2"/>
    </w:p>
    <w:p w14:paraId="23FAB142">
      <w:pPr>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项目编号：ZB2025011041</w:t>
      </w:r>
    </w:p>
    <w:p w14:paraId="239659F2">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宋体"/>
          <w:b/>
          <w:bCs/>
          <w:color w:val="auto"/>
          <w:spacing w:val="0"/>
          <w:sz w:val="24"/>
          <w:szCs w:val="24"/>
          <w:highlight w:val="none"/>
        </w:rPr>
      </w:pPr>
      <w:bookmarkStart w:id="3" w:name="_Toc27170"/>
      <w:bookmarkStart w:id="4" w:name="_Toc12898"/>
      <w:bookmarkStart w:id="5" w:name="_Toc12969"/>
      <w:r>
        <w:rPr>
          <w:rFonts w:hint="eastAsia" w:ascii="宋体" w:hAnsi="宋体" w:eastAsia="宋体" w:cs="宋体"/>
          <w:b/>
          <w:bCs w:val="0"/>
          <w:color w:val="auto"/>
          <w:spacing w:val="0"/>
          <w:sz w:val="24"/>
          <w:szCs w:val="24"/>
          <w:highlight w:val="none"/>
        </w:rPr>
        <w:t>二、项目概况</w:t>
      </w:r>
      <w:bookmarkEnd w:id="3"/>
      <w:bookmarkEnd w:id="4"/>
      <w:bookmarkEnd w:id="5"/>
    </w:p>
    <w:p w14:paraId="58E85F5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（一）项目名称：内蒙古昆明卷烟有限责任公司2026—2027年烟用材料采购项目—（第五标包）烟用盒、条包装纸。</w:t>
      </w:r>
    </w:p>
    <w:p w14:paraId="736C0BF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（二）资金来源：招标人自筹。</w:t>
      </w:r>
    </w:p>
    <w:p w14:paraId="61C8982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（三）招标方式：公开招标。</w:t>
      </w:r>
    </w:p>
    <w:p w14:paraId="2213FFF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sz w:val="24"/>
          <w:szCs w:val="24"/>
          <w:highlight w:val="none"/>
        </w:rPr>
        <w:t>（四）合同期限：2026年1月1日至2027年12月31日。</w:t>
      </w:r>
    </w:p>
    <w:p w14:paraId="53038D4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五</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项目预算</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采购估算价约为35000.00万元（含税），2026年预计采购金额 17500.00万元、2027年采购金额以当年实际发生金额为准</w:t>
      </w:r>
      <w:r>
        <w:rPr>
          <w:rFonts w:hint="eastAsia" w:ascii="宋体" w:hAnsi="宋体" w:eastAsia="宋体" w:cs="宋体"/>
          <w:color w:val="auto"/>
          <w:spacing w:val="0"/>
          <w:sz w:val="24"/>
          <w:szCs w:val="24"/>
          <w:highlight w:val="none"/>
        </w:rPr>
        <w:t>。每年预计采购量5045万套(预计采购量仅为投标报价提供参考，不作为中标后实际采购量)</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本次招标为单价招标，中标后实际供货量以采购订单为准。</w:t>
      </w:r>
    </w:p>
    <w:p w14:paraId="1A2E020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rPr>
        <w:t>）交货地点：内蒙古昆明卷烟有限责任公司物流中心仓库</w:t>
      </w:r>
      <w:r>
        <w:rPr>
          <w:rFonts w:hint="eastAsia" w:ascii="宋体" w:hAnsi="宋体" w:eastAsia="宋体" w:cs="宋体"/>
          <w:color w:val="auto"/>
          <w:spacing w:val="0"/>
          <w:sz w:val="24"/>
          <w:szCs w:val="24"/>
          <w:highlight w:val="none"/>
          <w:lang w:eastAsia="zh-CN"/>
        </w:rPr>
        <w:t>。</w:t>
      </w:r>
    </w:p>
    <w:p w14:paraId="3DE651C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七</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交货时间：合同签订后按照招标人要求分批次交货，为满足招标人柔性化生产的需求，投标人须按照订单约定的交货时间交货</w:t>
      </w:r>
      <w:r>
        <w:rPr>
          <w:rFonts w:hint="eastAsia" w:ascii="宋体" w:hAnsi="宋体" w:eastAsia="宋体" w:cs="宋体"/>
          <w:color w:val="auto"/>
          <w:spacing w:val="0"/>
          <w:sz w:val="24"/>
          <w:szCs w:val="24"/>
          <w:highlight w:val="none"/>
          <w:lang w:val="zh-CN"/>
        </w:rPr>
        <w:t>。</w:t>
      </w:r>
    </w:p>
    <w:p w14:paraId="4E50BFB2">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宋体"/>
          <w:b/>
          <w:bCs w:val="0"/>
          <w:color w:val="auto"/>
          <w:spacing w:val="0"/>
          <w:sz w:val="24"/>
          <w:szCs w:val="24"/>
          <w:highlight w:val="none"/>
        </w:rPr>
      </w:pPr>
      <w:bookmarkStart w:id="6" w:name="_Toc31287"/>
      <w:bookmarkStart w:id="7" w:name="_Toc4676"/>
      <w:bookmarkStart w:id="8" w:name="_Toc24517"/>
      <w:r>
        <w:rPr>
          <w:rFonts w:hint="eastAsia" w:ascii="宋体" w:hAnsi="宋体" w:eastAsia="宋体" w:cs="宋体"/>
          <w:b/>
          <w:bCs w:val="0"/>
          <w:color w:val="auto"/>
          <w:spacing w:val="0"/>
          <w:sz w:val="24"/>
          <w:szCs w:val="24"/>
          <w:highlight w:val="none"/>
        </w:rPr>
        <w:t>三、招标内容</w:t>
      </w:r>
      <w:bookmarkEnd w:id="6"/>
      <w:bookmarkEnd w:id="7"/>
      <w:bookmarkEnd w:id="8"/>
    </w:p>
    <w:p w14:paraId="7B1C2E55">
      <w:pPr>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最高投标限价、拟中标家数、拟中标权重及备选供应商家数表</w:t>
      </w:r>
    </w:p>
    <w:tbl>
      <w:tblPr>
        <w:tblStyle w:val="10"/>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6" w:type="dxa"/>
          <w:left w:w="96" w:type="dxa"/>
          <w:bottom w:w="56" w:type="dxa"/>
          <w:right w:w="96" w:type="dxa"/>
        </w:tblCellMar>
      </w:tblPr>
      <w:tblGrid>
        <w:gridCol w:w="1663"/>
        <w:gridCol w:w="2067"/>
        <w:gridCol w:w="1355"/>
        <w:gridCol w:w="1514"/>
        <w:gridCol w:w="1454"/>
        <w:gridCol w:w="2203"/>
      </w:tblGrid>
      <w:tr w14:paraId="46FC6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tblHeader/>
          <w:jc w:val="center"/>
        </w:trPr>
        <w:tc>
          <w:tcPr>
            <w:tcW w:w="1663" w:type="dxa"/>
            <w:vAlign w:val="center"/>
          </w:tcPr>
          <w:p w14:paraId="584A14F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采购内容</w:t>
            </w:r>
          </w:p>
        </w:tc>
        <w:tc>
          <w:tcPr>
            <w:tcW w:w="2067" w:type="dxa"/>
            <w:vAlign w:val="center"/>
          </w:tcPr>
          <w:p w14:paraId="3D5F59D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不含税最高投标限价</w:t>
            </w:r>
          </w:p>
          <w:p w14:paraId="683CF11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（元/套）</w:t>
            </w:r>
          </w:p>
        </w:tc>
        <w:tc>
          <w:tcPr>
            <w:tcW w:w="1355" w:type="dxa"/>
            <w:vAlign w:val="center"/>
          </w:tcPr>
          <w:p w14:paraId="31477F7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拟中标家数</w:t>
            </w:r>
          </w:p>
        </w:tc>
        <w:tc>
          <w:tcPr>
            <w:tcW w:w="1514" w:type="dxa"/>
            <w:vAlign w:val="center"/>
          </w:tcPr>
          <w:p w14:paraId="45D67E3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拟中标权重</w:t>
            </w:r>
          </w:p>
          <w:p w14:paraId="230BB42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w:t>
            </w:r>
          </w:p>
        </w:tc>
        <w:tc>
          <w:tcPr>
            <w:tcW w:w="1454" w:type="dxa"/>
            <w:vAlign w:val="center"/>
          </w:tcPr>
          <w:p w14:paraId="5F91F22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备选供应商家数</w:t>
            </w:r>
          </w:p>
        </w:tc>
        <w:tc>
          <w:tcPr>
            <w:tcW w:w="2203" w:type="dxa"/>
            <w:vAlign w:val="center"/>
          </w:tcPr>
          <w:p w14:paraId="1F9F8AF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right="0"/>
              <w:jc w:val="center"/>
              <w:rPr>
                <w:rFonts w:hint="eastAsia" w:ascii="宋体" w:hAnsi="宋体" w:eastAsia="宋体" w:cs="宋体"/>
                <w:b/>
                <w:strike w:val="0"/>
                <w:dstrike w:val="0"/>
                <w:color w:val="auto"/>
                <w:kern w:val="0"/>
                <w:sz w:val="18"/>
                <w:szCs w:val="18"/>
                <w:highlight w:val="none"/>
                <w:lang w:val="en-US" w:eastAsia="zh-CN" w:bidi="ar-SA"/>
              </w:rPr>
            </w:pPr>
            <w:r>
              <w:rPr>
                <w:rFonts w:hint="eastAsia" w:ascii="宋体" w:hAnsi="宋体" w:eastAsia="宋体" w:cs="宋体"/>
                <w:b/>
                <w:strike w:val="0"/>
                <w:dstrike w:val="0"/>
                <w:color w:val="auto"/>
                <w:kern w:val="0"/>
                <w:sz w:val="18"/>
                <w:szCs w:val="18"/>
                <w:highlight w:val="none"/>
                <w:lang w:val="en-US" w:eastAsia="zh-CN" w:bidi="ar-SA"/>
              </w:rPr>
              <w:t>备注</w:t>
            </w:r>
          </w:p>
        </w:tc>
      </w:tr>
      <w:tr w14:paraId="27BA0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246" w:hRule="atLeast"/>
          <w:jc w:val="center"/>
        </w:trPr>
        <w:tc>
          <w:tcPr>
            <w:tcW w:w="1663" w:type="dxa"/>
            <w:vAlign w:val="center"/>
          </w:tcPr>
          <w:p w14:paraId="4DDC129D">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云烟（硬苁蓉）盒、条包装纸</w:t>
            </w:r>
          </w:p>
        </w:tc>
        <w:tc>
          <w:tcPr>
            <w:tcW w:w="2067" w:type="dxa"/>
            <w:vAlign w:val="center"/>
          </w:tcPr>
          <w:p w14:paraId="734AF0F1">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1.86</w:t>
            </w:r>
          </w:p>
        </w:tc>
        <w:tc>
          <w:tcPr>
            <w:tcW w:w="1355" w:type="dxa"/>
            <w:vAlign w:val="center"/>
          </w:tcPr>
          <w:p w14:paraId="54BA3A8B">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4</w:t>
            </w:r>
          </w:p>
        </w:tc>
        <w:tc>
          <w:tcPr>
            <w:tcW w:w="1514" w:type="dxa"/>
            <w:vAlign w:val="center"/>
          </w:tcPr>
          <w:p w14:paraId="26B4FE75">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40:30:20:10</w:t>
            </w:r>
          </w:p>
        </w:tc>
        <w:tc>
          <w:tcPr>
            <w:tcW w:w="1454" w:type="dxa"/>
            <w:vAlign w:val="center"/>
          </w:tcPr>
          <w:p w14:paraId="4B69B968">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2203" w:type="dxa"/>
            <w:vAlign w:val="center"/>
          </w:tcPr>
          <w:p w14:paraId="0738646B">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spacing w:val="0"/>
                <w:kern w:val="0"/>
                <w:sz w:val="18"/>
                <w:szCs w:val="18"/>
                <w:highlight w:val="none"/>
                <w:lang w:val="en-US" w:eastAsia="zh-CN"/>
              </w:rPr>
              <w:t>本品名第一中标人同时提供该品名无印刷盒、条包装纸的供货业务，且不影响该中标人在中标品名上的原中标权重。</w:t>
            </w:r>
          </w:p>
        </w:tc>
      </w:tr>
      <w:tr w14:paraId="7D0D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63" w:type="dxa"/>
            <w:vAlign w:val="center"/>
          </w:tcPr>
          <w:p w14:paraId="205B2D03">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冬虫夏草（双中支）盒、条包装纸</w:t>
            </w:r>
          </w:p>
        </w:tc>
        <w:tc>
          <w:tcPr>
            <w:tcW w:w="2067" w:type="dxa"/>
            <w:vAlign w:val="center"/>
          </w:tcPr>
          <w:p w14:paraId="49A74BB4">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4.52</w:t>
            </w:r>
          </w:p>
        </w:tc>
        <w:tc>
          <w:tcPr>
            <w:tcW w:w="1355" w:type="dxa"/>
            <w:vAlign w:val="center"/>
          </w:tcPr>
          <w:p w14:paraId="22A49962">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3</w:t>
            </w:r>
          </w:p>
        </w:tc>
        <w:tc>
          <w:tcPr>
            <w:tcW w:w="1514" w:type="dxa"/>
            <w:vAlign w:val="center"/>
          </w:tcPr>
          <w:p w14:paraId="3F1F0999">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50:30:20</w:t>
            </w:r>
          </w:p>
        </w:tc>
        <w:tc>
          <w:tcPr>
            <w:tcW w:w="1454" w:type="dxa"/>
            <w:vAlign w:val="center"/>
          </w:tcPr>
          <w:p w14:paraId="3F785BB6">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2203" w:type="dxa"/>
            <w:vAlign w:val="center"/>
          </w:tcPr>
          <w:p w14:paraId="54464C19">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spacing w:val="0"/>
                <w:kern w:val="0"/>
                <w:sz w:val="18"/>
                <w:szCs w:val="18"/>
                <w:highlight w:val="none"/>
                <w:lang w:val="en-US" w:eastAsia="zh-CN"/>
              </w:rPr>
              <w:t>本品名第一中标人同时提供该品名无印刷盒、条包装纸的供货业务，且不影响该中标人在中标品名上的原中标权重。</w:t>
            </w:r>
          </w:p>
        </w:tc>
      </w:tr>
      <w:tr w14:paraId="4FC8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63" w:type="dxa"/>
            <w:vAlign w:val="center"/>
          </w:tcPr>
          <w:p w14:paraId="015C7B4B">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冬虫夏草（和润）盒、条包装纸</w:t>
            </w:r>
          </w:p>
        </w:tc>
        <w:tc>
          <w:tcPr>
            <w:tcW w:w="2067" w:type="dxa"/>
            <w:vAlign w:val="center"/>
          </w:tcPr>
          <w:p w14:paraId="22A780BA">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4.92</w:t>
            </w:r>
          </w:p>
        </w:tc>
        <w:tc>
          <w:tcPr>
            <w:tcW w:w="1355" w:type="dxa"/>
            <w:vAlign w:val="center"/>
          </w:tcPr>
          <w:p w14:paraId="0C51145A">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1514" w:type="dxa"/>
            <w:vAlign w:val="center"/>
          </w:tcPr>
          <w:p w14:paraId="6BCD0759">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60:40</w:t>
            </w:r>
          </w:p>
        </w:tc>
        <w:tc>
          <w:tcPr>
            <w:tcW w:w="1454" w:type="dxa"/>
            <w:vAlign w:val="center"/>
          </w:tcPr>
          <w:p w14:paraId="0164FDB0">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2203" w:type="dxa"/>
            <w:vAlign w:val="center"/>
          </w:tcPr>
          <w:p w14:paraId="302416C1">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spacing w:val="0"/>
                <w:kern w:val="0"/>
                <w:sz w:val="18"/>
                <w:szCs w:val="18"/>
                <w:highlight w:val="none"/>
                <w:lang w:val="en-US" w:eastAsia="zh-CN"/>
              </w:rPr>
              <w:t>本品名第一中标人同时提供该品名无印刷盒、条包装纸的供货业务，且不影响该中标人在中标品名上的原中标权重。</w:t>
            </w:r>
          </w:p>
        </w:tc>
      </w:tr>
      <w:tr w14:paraId="5018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63" w:type="dxa"/>
            <w:vAlign w:val="center"/>
          </w:tcPr>
          <w:p w14:paraId="3802A594">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冬虫夏草（岁悦细支）盒、条包装纸</w:t>
            </w:r>
          </w:p>
        </w:tc>
        <w:tc>
          <w:tcPr>
            <w:tcW w:w="2067" w:type="dxa"/>
            <w:vAlign w:val="center"/>
          </w:tcPr>
          <w:p w14:paraId="1FD346F0">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4.48</w:t>
            </w:r>
          </w:p>
        </w:tc>
        <w:tc>
          <w:tcPr>
            <w:tcW w:w="1355" w:type="dxa"/>
            <w:vAlign w:val="center"/>
          </w:tcPr>
          <w:p w14:paraId="2E3680F9">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1514" w:type="dxa"/>
            <w:vAlign w:val="center"/>
          </w:tcPr>
          <w:p w14:paraId="47C6A0EE">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60:40</w:t>
            </w:r>
          </w:p>
        </w:tc>
        <w:tc>
          <w:tcPr>
            <w:tcW w:w="1454" w:type="dxa"/>
            <w:vAlign w:val="center"/>
          </w:tcPr>
          <w:p w14:paraId="76F5D82A">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2203" w:type="dxa"/>
            <w:vAlign w:val="center"/>
          </w:tcPr>
          <w:p w14:paraId="09B0AB7B">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spacing w:val="0"/>
                <w:kern w:val="0"/>
                <w:sz w:val="18"/>
                <w:szCs w:val="18"/>
                <w:highlight w:val="none"/>
                <w:lang w:val="en-US" w:eastAsia="zh-CN"/>
              </w:rPr>
              <w:t>本品名第一中标人同时提供该品名无印刷盒、条包装纸的供货业务，且不影响该中标人在中标品名上的原中标权重。</w:t>
            </w:r>
          </w:p>
        </w:tc>
      </w:tr>
      <w:tr w14:paraId="0E57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63" w:type="dxa"/>
            <w:vAlign w:val="center"/>
          </w:tcPr>
          <w:p w14:paraId="22B1685B">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冬虫夏草（天边细支）盒、条包装纸</w:t>
            </w:r>
          </w:p>
        </w:tc>
        <w:tc>
          <w:tcPr>
            <w:tcW w:w="2067" w:type="dxa"/>
            <w:vAlign w:val="center"/>
          </w:tcPr>
          <w:p w14:paraId="3A1734D1">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4.55</w:t>
            </w:r>
          </w:p>
        </w:tc>
        <w:tc>
          <w:tcPr>
            <w:tcW w:w="1355" w:type="dxa"/>
            <w:vAlign w:val="center"/>
          </w:tcPr>
          <w:p w14:paraId="27824083">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1514" w:type="dxa"/>
            <w:vAlign w:val="center"/>
          </w:tcPr>
          <w:p w14:paraId="2C8AC930">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60:40</w:t>
            </w:r>
          </w:p>
        </w:tc>
        <w:tc>
          <w:tcPr>
            <w:tcW w:w="1454" w:type="dxa"/>
            <w:vAlign w:val="center"/>
          </w:tcPr>
          <w:p w14:paraId="1A23BC81">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2203" w:type="dxa"/>
            <w:vAlign w:val="center"/>
          </w:tcPr>
          <w:p w14:paraId="560BE680">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spacing w:val="0"/>
                <w:kern w:val="0"/>
                <w:sz w:val="18"/>
                <w:szCs w:val="18"/>
                <w:highlight w:val="none"/>
                <w:lang w:val="en-US" w:eastAsia="zh-CN"/>
              </w:rPr>
              <w:t>本品名第一中标人同时提供该品名无印刷盒、条包装纸的供货业务，且不影响该中标人在中标品名上的原中标权重。</w:t>
            </w:r>
          </w:p>
        </w:tc>
      </w:tr>
      <w:tr w14:paraId="0ED9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63" w:type="dxa"/>
            <w:vAlign w:val="center"/>
          </w:tcPr>
          <w:p w14:paraId="3DFC8CEA">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云烟（苁蓉细）盒、条包装纸</w:t>
            </w:r>
          </w:p>
        </w:tc>
        <w:tc>
          <w:tcPr>
            <w:tcW w:w="2067" w:type="dxa"/>
            <w:vAlign w:val="center"/>
          </w:tcPr>
          <w:p w14:paraId="312FCB34">
            <w:pPr>
              <w:keepNext w:val="0"/>
              <w:keepLines w:val="0"/>
              <w:widowControl/>
              <w:suppressLineNumbers w:val="0"/>
              <w:snapToGrid w:val="0"/>
              <w:spacing w:line="240" w:lineRule="auto"/>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3.41</w:t>
            </w:r>
          </w:p>
        </w:tc>
        <w:tc>
          <w:tcPr>
            <w:tcW w:w="1355" w:type="dxa"/>
            <w:vAlign w:val="center"/>
          </w:tcPr>
          <w:p w14:paraId="5012FF71">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1514" w:type="dxa"/>
            <w:vAlign w:val="center"/>
          </w:tcPr>
          <w:p w14:paraId="1A2C0C99">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60:40</w:t>
            </w:r>
          </w:p>
        </w:tc>
        <w:tc>
          <w:tcPr>
            <w:tcW w:w="1454" w:type="dxa"/>
            <w:vAlign w:val="center"/>
          </w:tcPr>
          <w:p w14:paraId="70DE6DD9">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kern w:val="0"/>
                <w:sz w:val="18"/>
                <w:szCs w:val="18"/>
                <w:highlight w:val="none"/>
                <w:lang w:val="en-US" w:eastAsia="zh-CN" w:bidi="ar-SA"/>
              </w:rPr>
              <w:t>2</w:t>
            </w:r>
          </w:p>
        </w:tc>
        <w:tc>
          <w:tcPr>
            <w:tcW w:w="2203" w:type="dxa"/>
            <w:vAlign w:val="center"/>
          </w:tcPr>
          <w:p w14:paraId="313A2BD3">
            <w:pPr>
              <w:keepNext w:val="0"/>
              <w:keepLines w:val="0"/>
              <w:widowControl/>
              <w:suppressLineNumbers w:val="0"/>
              <w:snapToGrid w:val="0"/>
              <w:jc w:val="center"/>
              <w:textAlignment w:val="center"/>
              <w:rPr>
                <w:rFonts w:hint="eastAsia" w:ascii="宋体" w:hAnsi="宋体" w:eastAsia="宋体" w:cs="宋体"/>
                <w:strike w:val="0"/>
                <w:dstrike w:val="0"/>
                <w:color w:val="auto"/>
                <w:kern w:val="0"/>
                <w:sz w:val="18"/>
                <w:szCs w:val="18"/>
                <w:highlight w:val="none"/>
                <w:lang w:val="en-US" w:eastAsia="zh-CN" w:bidi="ar-SA"/>
              </w:rPr>
            </w:pPr>
            <w:r>
              <w:rPr>
                <w:rFonts w:hint="eastAsia" w:ascii="宋体" w:hAnsi="宋体" w:eastAsia="宋体" w:cs="宋体"/>
                <w:strike w:val="0"/>
                <w:dstrike w:val="0"/>
                <w:color w:val="auto"/>
                <w:spacing w:val="0"/>
                <w:kern w:val="0"/>
                <w:sz w:val="18"/>
                <w:szCs w:val="18"/>
                <w:highlight w:val="none"/>
                <w:lang w:val="en-US" w:eastAsia="zh-CN"/>
              </w:rPr>
              <w:t>本品名第一中标人同时提供该品名无印刷盒、条包装纸的供货业务，且不影响该中标人在中标品名上的原中标权重。</w:t>
            </w:r>
          </w:p>
        </w:tc>
      </w:tr>
    </w:tbl>
    <w:p w14:paraId="539AA2B9">
      <w:pPr>
        <w:keepNext w:val="0"/>
        <w:keepLines w:val="0"/>
        <w:pageBreakBefore w:val="0"/>
        <w:kinsoku/>
        <w:wordWrap/>
        <w:overflowPunct/>
        <w:topLinePunct w:val="0"/>
        <w:autoSpaceDE w:val="0"/>
        <w:autoSpaceDN w:val="0"/>
        <w:bidi w:val="0"/>
        <w:adjustRightInd w:val="0"/>
        <w:snapToGrid w:val="0"/>
        <w:spacing w:before="0" w:line="360" w:lineRule="auto"/>
        <w:ind w:left="0" w:right="0" w:firstLine="482" w:firstLineChars="200"/>
        <w:jc w:val="both"/>
        <w:textAlignment w:val="baseline"/>
        <w:rPr>
          <w:rFonts w:hint="eastAsia" w:ascii="宋体" w:hAnsi="宋体" w:eastAsia="宋体" w:cs="宋体"/>
          <w:snapToGrid w:val="0"/>
          <w:color w:val="auto"/>
          <w:spacing w:val="-1"/>
          <w:kern w:val="0"/>
          <w:sz w:val="24"/>
          <w:szCs w:val="24"/>
          <w:highlight w:val="none"/>
          <w:lang w:val="en-US" w:eastAsia="zh-CN" w:bidi="ar-SA"/>
        </w:rPr>
      </w:pPr>
      <w:bookmarkStart w:id="9" w:name="_Toc18858"/>
      <w:r>
        <w:rPr>
          <w:rFonts w:hint="eastAsia" w:ascii="宋体" w:hAnsi="宋体" w:eastAsia="宋体" w:cs="宋体"/>
          <w:b/>
          <w:bCs/>
          <w:color w:val="auto"/>
          <w:spacing w:val="0"/>
          <w:sz w:val="24"/>
          <w:szCs w:val="24"/>
          <w:highlight w:val="none"/>
        </w:rPr>
        <w:t>注：</w:t>
      </w:r>
      <w:r>
        <w:rPr>
          <w:rFonts w:hint="eastAsia" w:ascii="宋体" w:hAnsi="宋体" w:eastAsia="宋体" w:cs="宋体"/>
          <w:snapToGrid w:val="0"/>
          <w:color w:val="auto"/>
          <w:spacing w:val="-1"/>
          <w:kern w:val="0"/>
          <w:sz w:val="24"/>
          <w:szCs w:val="24"/>
          <w:highlight w:val="none"/>
          <w:lang w:val="en-US" w:eastAsia="zh-CN" w:bidi="ar-SA"/>
        </w:rPr>
        <w:t>（1）不含税套价=小盒包装纸不含税单价*10+条盒包装纸不含税单价*1。</w:t>
      </w:r>
    </w:p>
    <w:p w14:paraId="6790F306">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（2）“中标权重”是各品名中标单位供货量占该品名供货期限内（从该品名所有供应商具备供货条件时算起）实际采购量的百分比。</w:t>
      </w:r>
    </w:p>
    <w:p w14:paraId="728CCF6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color w:val="auto"/>
          <w:sz w:val="24"/>
          <w:szCs w:val="24"/>
          <w:highlight w:val="none"/>
          <w:lang w:val="en-US" w:eastAsia="zh-CN"/>
        </w:rPr>
      </w:pPr>
      <w:r>
        <w:rPr>
          <w:rFonts w:hint="eastAsia" w:ascii="宋体" w:hAnsi="宋体" w:eastAsia="宋体" w:cs="宋体"/>
          <w:snapToGrid w:val="0"/>
          <w:color w:val="auto"/>
          <w:spacing w:val="-1"/>
          <w:kern w:val="0"/>
          <w:sz w:val="24"/>
          <w:szCs w:val="24"/>
          <w:highlight w:val="none"/>
          <w:lang w:val="en-US" w:eastAsia="zh-CN" w:bidi="ar-SA"/>
        </w:rPr>
        <w:t>（3）</w:t>
      </w:r>
      <w:r>
        <w:rPr>
          <w:rFonts w:hint="default" w:ascii="宋体" w:hAnsi="宋体" w:eastAsia="宋体" w:cs="宋体"/>
          <w:snapToGrid w:val="0"/>
          <w:color w:val="auto"/>
          <w:spacing w:val="-1"/>
          <w:kern w:val="0"/>
          <w:sz w:val="24"/>
          <w:szCs w:val="24"/>
          <w:highlight w:val="none"/>
          <w:lang w:val="en-US" w:eastAsia="zh-CN" w:bidi="ar-SA"/>
        </w:rPr>
        <w:t>各投标人必须对招标内容产品整体投标，不得缺项、漏项，否则作否决投标处理。</w:t>
      </w:r>
    </w:p>
    <w:p w14:paraId="2DED07D3">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（4）</w:t>
      </w:r>
      <w:r>
        <w:rPr>
          <w:rFonts w:hint="eastAsia" w:ascii="宋体" w:hAnsi="宋体" w:eastAsia="宋体" w:cs="宋体"/>
          <w:snapToGrid w:val="0"/>
          <w:color w:val="auto"/>
          <w:spacing w:val="-3"/>
          <w:kern w:val="0"/>
          <w:sz w:val="24"/>
          <w:szCs w:val="24"/>
          <w:highlight w:val="none"/>
          <w:lang w:val="en-US" w:eastAsia="en-US" w:bidi="ar-SA"/>
        </w:rPr>
        <w:t>招标人按照评标委员会提出的中标候选人名单排序确定中标人及备选供应商。招标人与备选供应商均签订备选合同。中标人具体供货量以订单为准，供货期内不保证备选供应商的供货量。</w:t>
      </w:r>
    </w:p>
    <w:p w14:paraId="61B5FD96">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（5）</w:t>
      </w:r>
      <w:r>
        <w:rPr>
          <w:rFonts w:hint="eastAsia" w:ascii="宋体" w:hAnsi="宋体" w:eastAsia="宋体" w:cs="宋体"/>
          <w:snapToGrid w:val="0"/>
          <w:color w:val="auto"/>
          <w:spacing w:val="-3"/>
          <w:kern w:val="0"/>
          <w:sz w:val="24"/>
          <w:szCs w:val="24"/>
          <w:highlight w:val="none"/>
          <w:lang w:val="en-US" w:eastAsia="en-US" w:bidi="ar-SA"/>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62C705BB">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（6）</w:t>
      </w:r>
      <w:r>
        <w:rPr>
          <w:rFonts w:hint="eastAsia" w:ascii="宋体" w:hAnsi="宋体" w:eastAsia="宋体" w:cs="宋体"/>
          <w:snapToGrid w:val="0"/>
          <w:color w:val="auto"/>
          <w:spacing w:val="-3"/>
          <w:kern w:val="0"/>
          <w:sz w:val="24"/>
          <w:szCs w:val="24"/>
          <w:highlight w:val="none"/>
          <w:lang w:val="en-US" w:eastAsia="en-US" w:bidi="ar-SA"/>
        </w:rPr>
        <w:t>供应商试机期间，供货比例由其他具备供货资格的供应商平均进行分配；待其试机通过后，按照中标权重进行采购。</w:t>
      </w:r>
    </w:p>
    <w:p w14:paraId="25DA4841">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（7）</w:t>
      </w:r>
      <w:r>
        <w:rPr>
          <w:rFonts w:hint="eastAsia" w:ascii="宋体" w:hAnsi="宋体" w:eastAsia="宋体" w:cs="宋体"/>
          <w:snapToGrid w:val="0"/>
          <w:color w:val="auto"/>
          <w:spacing w:val="-3"/>
          <w:kern w:val="0"/>
          <w:sz w:val="24"/>
          <w:szCs w:val="24"/>
          <w:highlight w:val="none"/>
          <w:lang w:val="en-US" w:eastAsia="en-US" w:bidi="ar-SA"/>
        </w:rPr>
        <w:t>招标人将以各品名中标人的最低投标报价作为该品名的统一单价（即中标价），各中标人及备选供应商在本次招标供货期限内均应按统一单价进行供货，供货地点由招标人统一安排。其中无印刷盒、条包装纸执行统一供货价格（不含税）：1.05元/套，小盒：0.07元/张；条盒：0.35元/张。投标人在投标文件中必须对本条款要求作出响应性承诺，否则作否决投标处理。</w:t>
      </w:r>
    </w:p>
    <w:p w14:paraId="28193032">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（8）</w:t>
      </w:r>
      <w:r>
        <w:rPr>
          <w:rFonts w:hint="eastAsia" w:ascii="宋体" w:hAnsi="宋体" w:eastAsia="宋体" w:cs="宋体"/>
          <w:snapToGrid w:val="0"/>
          <w:color w:val="auto"/>
          <w:spacing w:val="-3"/>
          <w:kern w:val="0"/>
          <w:sz w:val="24"/>
          <w:szCs w:val="24"/>
          <w:highlight w:val="none"/>
          <w:lang w:val="en-US" w:eastAsia="en-US" w:bidi="ar-SA"/>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6670E3F0">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（9）</w:t>
      </w:r>
      <w:r>
        <w:rPr>
          <w:rFonts w:hint="eastAsia" w:ascii="宋体" w:hAnsi="宋体" w:eastAsia="宋体" w:cs="宋体"/>
          <w:snapToGrid w:val="0"/>
          <w:color w:val="auto"/>
          <w:spacing w:val="-3"/>
          <w:kern w:val="0"/>
          <w:sz w:val="24"/>
          <w:szCs w:val="24"/>
          <w:highlight w:val="none"/>
          <w:lang w:val="en-US" w:eastAsia="en-US" w:bidi="ar-SA"/>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372D003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0" w:firstLineChars="200"/>
        <w:jc w:val="both"/>
        <w:textAlignment w:val="baseline"/>
        <w:rPr>
          <w:rFonts w:hint="eastAsia" w:ascii="宋体" w:hAnsi="宋体" w:eastAsia="宋体" w:cs="宋体"/>
          <w:b/>
          <w:bCs/>
          <w:snapToGrid w:val="0"/>
          <w:color w:val="auto"/>
          <w:spacing w:val="-3"/>
          <w:kern w:val="0"/>
          <w:sz w:val="24"/>
          <w:szCs w:val="24"/>
          <w:highlight w:val="none"/>
          <w:lang w:val="en-US" w:eastAsia="en-US" w:bidi="ar-SA"/>
        </w:rPr>
      </w:pPr>
      <w:r>
        <w:rPr>
          <w:rFonts w:hint="eastAsia" w:ascii="宋体" w:hAnsi="宋体" w:eastAsia="宋体" w:cs="宋体"/>
          <w:b/>
          <w:bCs/>
          <w:snapToGrid w:val="0"/>
          <w:color w:val="auto"/>
          <w:spacing w:val="-3"/>
          <w:kern w:val="0"/>
          <w:sz w:val="24"/>
          <w:szCs w:val="24"/>
          <w:highlight w:val="none"/>
          <w:lang w:val="en-US" w:eastAsia="zh-CN" w:bidi="ar-SA"/>
        </w:rPr>
        <w:t>（10）招标人提供招标品名的标准小盒成品样张，</w:t>
      </w:r>
      <w:r>
        <w:rPr>
          <w:rFonts w:hint="eastAsia" w:ascii="宋体" w:hAnsi="宋体" w:eastAsia="宋体" w:cs="宋体"/>
          <w:b/>
          <w:bCs/>
          <w:snapToGrid w:val="0"/>
          <w:color w:val="auto"/>
          <w:spacing w:val="-3"/>
          <w:kern w:val="0"/>
          <w:sz w:val="24"/>
          <w:szCs w:val="24"/>
          <w:highlight w:val="none"/>
          <w:lang w:val="en-US" w:eastAsia="en-US" w:bidi="ar-SA"/>
        </w:rPr>
        <w:t>标准</w:t>
      </w:r>
      <w:r>
        <w:rPr>
          <w:rFonts w:hint="eastAsia" w:ascii="宋体" w:hAnsi="宋体" w:eastAsia="宋体" w:cs="宋体"/>
          <w:b/>
          <w:bCs/>
          <w:snapToGrid w:val="0"/>
          <w:color w:val="auto"/>
          <w:spacing w:val="-3"/>
          <w:kern w:val="0"/>
          <w:sz w:val="24"/>
          <w:szCs w:val="24"/>
          <w:highlight w:val="none"/>
          <w:lang w:val="en-US" w:eastAsia="zh-CN" w:bidi="ar-SA"/>
        </w:rPr>
        <w:t>小盒</w:t>
      </w:r>
      <w:r>
        <w:rPr>
          <w:rFonts w:hint="eastAsia" w:ascii="宋体" w:hAnsi="宋体" w:eastAsia="宋体" w:cs="宋体"/>
          <w:b/>
          <w:bCs/>
          <w:snapToGrid w:val="0"/>
          <w:color w:val="auto"/>
          <w:spacing w:val="-3"/>
          <w:kern w:val="0"/>
          <w:sz w:val="24"/>
          <w:szCs w:val="24"/>
          <w:highlight w:val="none"/>
          <w:lang w:val="en-US" w:eastAsia="en-US" w:bidi="ar-SA"/>
        </w:rPr>
        <w:t>成品样张是招标文件的组成部分，与招标文件一同提供给投标人，投标人须及时到招标代理机构现场领取</w:t>
      </w:r>
      <w:r>
        <w:rPr>
          <w:rFonts w:hint="eastAsia" w:ascii="宋体" w:hAnsi="宋体" w:eastAsia="宋体" w:cs="宋体"/>
          <w:b/>
          <w:bCs/>
          <w:snapToGrid w:val="0"/>
          <w:color w:val="auto"/>
          <w:spacing w:val="-3"/>
          <w:kern w:val="0"/>
          <w:sz w:val="24"/>
          <w:szCs w:val="24"/>
          <w:highlight w:val="none"/>
          <w:lang w:val="en-US" w:eastAsia="zh-CN" w:bidi="ar-SA"/>
        </w:rPr>
        <w:t>或邮寄获取</w:t>
      </w:r>
      <w:r>
        <w:rPr>
          <w:rFonts w:hint="eastAsia" w:ascii="宋体" w:hAnsi="宋体" w:eastAsia="宋体" w:cs="宋体"/>
          <w:b/>
          <w:bCs/>
          <w:snapToGrid w:val="0"/>
          <w:color w:val="auto"/>
          <w:spacing w:val="-3"/>
          <w:kern w:val="0"/>
          <w:sz w:val="24"/>
          <w:szCs w:val="24"/>
          <w:highlight w:val="none"/>
          <w:lang w:val="en-US" w:eastAsia="en-US" w:bidi="ar-SA"/>
        </w:rPr>
        <w:t>，如因未及时获取标样影响投标的后果自负。</w:t>
      </w:r>
    </w:p>
    <w:p w14:paraId="2D382D52">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10" w:name="_Toc12977"/>
      <w:bookmarkStart w:id="11" w:name="_Toc5566"/>
      <w:r>
        <w:rPr>
          <w:rFonts w:hint="eastAsia" w:ascii="宋体" w:hAnsi="宋体" w:eastAsia="宋体" w:cs="宋体"/>
          <w:color w:val="auto"/>
          <w:spacing w:val="0"/>
          <w:sz w:val="24"/>
          <w:szCs w:val="24"/>
          <w:highlight w:val="none"/>
        </w:rPr>
        <w:t>四、投标人资格要求</w:t>
      </w:r>
      <w:bookmarkEnd w:id="9"/>
      <w:bookmarkEnd w:id="10"/>
      <w:bookmarkEnd w:id="11"/>
    </w:p>
    <w:p w14:paraId="5E035B4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bookmarkStart w:id="12" w:name="_Toc7611"/>
      <w:r>
        <w:rPr>
          <w:rFonts w:hint="eastAsia" w:ascii="宋体" w:hAnsi="宋体" w:eastAsia="宋体" w:cs="宋体"/>
          <w:color w:val="auto"/>
          <w:spacing w:val="0"/>
          <w:sz w:val="24"/>
          <w:szCs w:val="24"/>
          <w:highlight w:val="none"/>
          <w:lang w:val="en-US" w:eastAsia="zh-CN"/>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27511D6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（二）投标人具有有效的营业执照或其他法定资格证明。</w:t>
      </w:r>
    </w:p>
    <w:p w14:paraId="1C499AE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（三）投标人必须是投标产品的制造商，需提供制造商声明。</w:t>
      </w:r>
    </w:p>
    <w:p w14:paraId="6F0CBB9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（四）投标人具有有效的《印刷经营许可证》。</w:t>
      </w:r>
    </w:p>
    <w:p w14:paraId="12E451F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（五）投标人及其法定代表人、主要负责人至投标截止日前三年内（成立时间不足三年的，自成立时间起）无行贿行为记录（以中国裁判文书网的查询结果为准）。</w:t>
      </w:r>
    </w:p>
    <w:p w14:paraId="4160BB6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（六）投标人法定代表人、主要负责人为同一人或者存在控股、管理关系的不同单位，不得参加同一标段投标或者未划分标段的同一招标项目投标，否则，相关投标无效。</w:t>
      </w:r>
    </w:p>
    <w:p w14:paraId="3F562EF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5731303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（八）本项目不接受分包。</w:t>
      </w:r>
    </w:p>
    <w:p w14:paraId="3B0BC10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（九）本次招标不接受联合体投标。</w:t>
      </w:r>
    </w:p>
    <w:p w14:paraId="071A7F66">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23" w:name="_GoBack"/>
      <w:bookmarkEnd w:id="23"/>
      <w:bookmarkStart w:id="13" w:name="_Toc16223"/>
      <w:bookmarkStart w:id="14" w:name="_Toc11909"/>
      <w:r>
        <w:rPr>
          <w:rFonts w:hint="eastAsia" w:ascii="宋体" w:hAnsi="宋体" w:eastAsia="宋体" w:cs="宋体"/>
          <w:color w:val="auto"/>
          <w:spacing w:val="0"/>
          <w:sz w:val="24"/>
          <w:szCs w:val="24"/>
          <w:highlight w:val="none"/>
        </w:rPr>
        <w:t>五、公告发布媒介</w:t>
      </w:r>
      <w:bookmarkEnd w:id="12"/>
      <w:bookmarkEnd w:id="13"/>
      <w:bookmarkEnd w:id="14"/>
    </w:p>
    <w:p w14:paraId="70A592D3">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（一）中国招标投标公共服务平台（http://www.cebpubservice.com）       </w:t>
      </w:r>
    </w:p>
    <w:p w14:paraId="5D0B299D">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（二）内蒙古招标投标公共服务平台 （http://zbgg.nmgztb.com.cn/）    </w:t>
      </w:r>
    </w:p>
    <w:p w14:paraId="427041D1">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（三）内蒙古昆明卷烟有限责任公司（http://www.imkcc.com）</w:t>
      </w:r>
    </w:p>
    <w:p w14:paraId="7651A92F">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（四）中国烟草物资电子商务网 （https://wzw.tobacco.com.cn/）</w:t>
      </w:r>
    </w:p>
    <w:p w14:paraId="02947CFB">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15" w:name="_Toc5323"/>
      <w:bookmarkStart w:id="16" w:name="_Toc26147"/>
      <w:r>
        <w:rPr>
          <w:rFonts w:hint="eastAsia" w:ascii="宋体" w:hAnsi="宋体" w:eastAsia="宋体" w:cs="宋体"/>
          <w:color w:val="auto"/>
          <w:spacing w:val="0"/>
          <w:sz w:val="24"/>
          <w:szCs w:val="24"/>
          <w:highlight w:val="none"/>
          <w:lang w:eastAsia="zh-CN"/>
        </w:rPr>
        <w:t>六</w:t>
      </w:r>
      <w:r>
        <w:rPr>
          <w:rFonts w:hint="eastAsia" w:ascii="宋体" w:hAnsi="宋体" w:eastAsia="宋体" w:cs="宋体"/>
          <w:color w:val="auto"/>
          <w:spacing w:val="0"/>
          <w:sz w:val="24"/>
          <w:szCs w:val="24"/>
          <w:highlight w:val="none"/>
        </w:rPr>
        <w:t>、招标文件的获取</w:t>
      </w:r>
      <w:bookmarkEnd w:id="15"/>
      <w:bookmarkEnd w:id="16"/>
    </w:p>
    <w:p w14:paraId="521D0B5B">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（一）获取时间：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日至</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日，9:00-12:00，14:00-17:00，逾期不再受理。</w:t>
      </w:r>
    </w:p>
    <w:p w14:paraId="59885117">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rPr>
        <w:t>（二）获取地点：</w:t>
      </w:r>
      <w:r>
        <w:rPr>
          <w:rFonts w:hint="eastAsia" w:ascii="宋体" w:hAnsi="宋体" w:eastAsia="宋体" w:cs="宋体"/>
          <w:bCs/>
          <w:color w:val="auto"/>
          <w:spacing w:val="0"/>
          <w:sz w:val="24"/>
          <w:szCs w:val="24"/>
          <w:highlight w:val="none"/>
          <w:lang w:val="en-US" w:eastAsia="zh-CN"/>
        </w:rPr>
        <w:t>内蒙古招标有限责任公司企业采购部</w:t>
      </w:r>
    </w:p>
    <w:p w14:paraId="417E7A5F">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rPr>
        <w:t>（三）获取地址：</w:t>
      </w:r>
      <w:r>
        <w:rPr>
          <w:rFonts w:hint="eastAsia" w:ascii="宋体" w:hAnsi="宋体" w:eastAsia="宋体" w:cs="宋体"/>
          <w:color w:val="auto"/>
          <w:spacing w:val="0"/>
          <w:sz w:val="24"/>
          <w:szCs w:val="24"/>
          <w:highlight w:val="none"/>
        </w:rPr>
        <w:t>内蒙古自治区呼和浩特市赛罕区</w:t>
      </w:r>
      <w:r>
        <w:rPr>
          <w:rFonts w:hint="eastAsia" w:ascii="宋体" w:hAnsi="宋体" w:eastAsia="宋体" w:cs="宋体"/>
          <w:color w:val="auto"/>
          <w:spacing w:val="0"/>
          <w:sz w:val="24"/>
          <w:szCs w:val="24"/>
          <w:highlight w:val="none"/>
          <w:lang w:val="en-US" w:eastAsia="zh-CN"/>
        </w:rPr>
        <w:t>腾飞大道众生大厦综合楼17层</w:t>
      </w:r>
    </w:p>
    <w:p w14:paraId="3C058E00">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（四）售    价：</w:t>
      </w:r>
      <w:r>
        <w:rPr>
          <w:rFonts w:hint="eastAsia" w:ascii="宋体" w:hAnsi="宋体" w:eastAsia="宋体" w:cs="宋体"/>
          <w:bCs/>
          <w:color w:val="auto"/>
          <w:spacing w:val="0"/>
          <w:sz w:val="24"/>
          <w:szCs w:val="24"/>
          <w:highlight w:val="none"/>
          <w:lang w:val="en-US" w:eastAsia="zh-CN"/>
        </w:rPr>
        <w:t>500元</w:t>
      </w:r>
      <w:r>
        <w:rPr>
          <w:rFonts w:hint="eastAsia" w:ascii="宋体" w:hAnsi="宋体" w:eastAsia="宋体" w:cs="宋体"/>
          <w:bCs/>
          <w:color w:val="auto"/>
          <w:spacing w:val="0"/>
          <w:sz w:val="24"/>
          <w:szCs w:val="24"/>
          <w:highlight w:val="none"/>
        </w:rPr>
        <w:t>/套，售后不退。</w:t>
      </w:r>
    </w:p>
    <w:p w14:paraId="5A2DED33">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（五）获取方式：</w:t>
      </w:r>
    </w:p>
    <w:p w14:paraId="5EB07FEC">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现场获取</w:t>
      </w:r>
    </w:p>
    <w:p w14:paraId="3B78D673">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日至</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日（国家法定公休日、节假日除外），9:00-12:00，14:00-17:00(北京时间，下同)，截止时间为</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日17:00，逾期不再受理。</w:t>
      </w:r>
    </w:p>
    <w:p w14:paraId="53E5F24A">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获取地点：</w:t>
      </w:r>
      <w:r>
        <w:rPr>
          <w:rFonts w:hint="eastAsia" w:ascii="宋体" w:hAnsi="宋体" w:eastAsia="宋体" w:cs="宋体"/>
          <w:bCs/>
          <w:color w:val="auto"/>
          <w:spacing w:val="0"/>
          <w:sz w:val="24"/>
          <w:szCs w:val="24"/>
          <w:highlight w:val="none"/>
          <w:lang w:val="en-US" w:eastAsia="zh-CN"/>
        </w:rPr>
        <w:t>内蒙古招标有限责任公司企业采购部</w:t>
      </w:r>
    </w:p>
    <w:p w14:paraId="11AC0AAE">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获取地址：内蒙古自治区呼和浩特市赛罕区</w:t>
      </w:r>
      <w:r>
        <w:rPr>
          <w:rFonts w:hint="eastAsia" w:ascii="宋体" w:hAnsi="宋体" w:eastAsia="宋体" w:cs="宋体"/>
          <w:color w:val="auto"/>
          <w:spacing w:val="0"/>
          <w:sz w:val="24"/>
          <w:szCs w:val="24"/>
          <w:highlight w:val="none"/>
          <w:lang w:val="en-US" w:eastAsia="zh-CN"/>
        </w:rPr>
        <w:t>腾飞大道众生大厦综合楼17层</w:t>
      </w:r>
    </w:p>
    <w:p w14:paraId="3F33388C">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携带资料：</w:t>
      </w:r>
    </w:p>
    <w:p w14:paraId="3501A7CF">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①</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法定代表人、主要负责人身份证明</w:t>
      </w:r>
      <w:r>
        <w:rPr>
          <w:rFonts w:hint="eastAsia" w:ascii="宋体" w:hAnsi="宋体" w:eastAsia="宋体" w:cs="宋体"/>
          <w:color w:val="auto"/>
          <w:spacing w:val="0"/>
          <w:sz w:val="24"/>
          <w:szCs w:val="24"/>
          <w:highlight w:val="none"/>
        </w:rPr>
        <w:t>；如</w:t>
      </w:r>
      <w:r>
        <w:rPr>
          <w:rFonts w:hint="eastAsia" w:ascii="宋体" w:hAnsi="宋体" w:eastAsia="宋体" w:cs="宋体"/>
          <w:color w:val="auto"/>
          <w:spacing w:val="0"/>
          <w:sz w:val="24"/>
          <w:szCs w:val="24"/>
          <w:highlight w:val="none"/>
          <w:lang w:eastAsia="zh-CN"/>
        </w:rPr>
        <w:t>委托代理人</w:t>
      </w:r>
      <w:r>
        <w:rPr>
          <w:rFonts w:hint="eastAsia" w:ascii="宋体" w:hAnsi="宋体" w:eastAsia="宋体" w:cs="宋体"/>
          <w:color w:val="auto"/>
          <w:spacing w:val="0"/>
          <w:sz w:val="24"/>
          <w:szCs w:val="24"/>
          <w:highlight w:val="none"/>
        </w:rPr>
        <w:t>参加采购活动的，</w:t>
      </w:r>
      <w:r>
        <w:rPr>
          <w:rFonts w:hint="eastAsia" w:ascii="宋体" w:hAnsi="宋体" w:eastAsia="宋体" w:cs="宋体"/>
          <w:color w:val="auto"/>
          <w:spacing w:val="0"/>
          <w:sz w:val="24"/>
          <w:szCs w:val="24"/>
          <w:highlight w:val="none"/>
          <w:lang w:eastAsia="zh-CN"/>
        </w:rPr>
        <w:t>还</w:t>
      </w:r>
      <w:r>
        <w:rPr>
          <w:rFonts w:hint="eastAsia" w:ascii="宋体" w:hAnsi="宋体" w:eastAsia="宋体" w:cs="宋体"/>
          <w:color w:val="auto"/>
          <w:spacing w:val="0"/>
          <w:sz w:val="24"/>
          <w:szCs w:val="24"/>
          <w:highlight w:val="none"/>
        </w:rPr>
        <w:t>须提供</w:t>
      </w:r>
      <w:r>
        <w:rPr>
          <w:rFonts w:hint="eastAsia" w:ascii="宋体" w:hAnsi="宋体" w:eastAsia="宋体" w:cs="宋体"/>
          <w:color w:val="auto"/>
          <w:spacing w:val="0"/>
          <w:sz w:val="24"/>
          <w:szCs w:val="24"/>
          <w:highlight w:val="none"/>
          <w:lang w:eastAsia="zh-CN"/>
        </w:rPr>
        <w:t>授权委托书</w:t>
      </w:r>
      <w:r>
        <w:rPr>
          <w:rFonts w:hint="eastAsia" w:ascii="宋体" w:hAnsi="宋体" w:eastAsia="宋体" w:cs="宋体"/>
          <w:color w:val="auto"/>
          <w:spacing w:val="0"/>
          <w:sz w:val="24"/>
          <w:szCs w:val="24"/>
          <w:highlight w:val="none"/>
        </w:rPr>
        <w:t>（格式见附件1）；</w:t>
      </w:r>
    </w:p>
    <w:p w14:paraId="237C2AE5">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②</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在</w:t>
      </w:r>
      <w:r>
        <w:rPr>
          <w:rFonts w:hint="eastAsia" w:ascii="宋体" w:hAnsi="宋体" w:eastAsia="宋体" w:cs="宋体"/>
          <w:color w:val="auto"/>
          <w:spacing w:val="0"/>
          <w:sz w:val="24"/>
          <w:szCs w:val="24"/>
          <w:highlight w:val="none"/>
        </w:rPr>
        <w:t>有效</w:t>
      </w:r>
      <w:r>
        <w:rPr>
          <w:rFonts w:hint="eastAsia" w:ascii="宋体" w:hAnsi="宋体" w:eastAsia="宋体" w:cs="宋体"/>
          <w:color w:val="auto"/>
          <w:spacing w:val="0"/>
          <w:sz w:val="24"/>
          <w:szCs w:val="24"/>
          <w:highlight w:val="none"/>
          <w:lang w:eastAsia="zh-CN"/>
        </w:rPr>
        <w:t>期内</w:t>
      </w:r>
      <w:r>
        <w:rPr>
          <w:rFonts w:hint="eastAsia" w:ascii="宋体" w:hAnsi="宋体" w:eastAsia="宋体" w:cs="宋体"/>
          <w:color w:val="auto"/>
          <w:spacing w:val="0"/>
          <w:sz w:val="24"/>
          <w:szCs w:val="24"/>
          <w:highlight w:val="none"/>
        </w:rPr>
        <w:t>的</w:t>
      </w:r>
      <w:r>
        <w:rPr>
          <w:rFonts w:hint="eastAsia" w:ascii="宋体" w:hAnsi="宋体" w:eastAsia="宋体" w:cs="宋体"/>
          <w:color w:val="auto"/>
          <w:spacing w:val="0"/>
          <w:sz w:val="24"/>
          <w:szCs w:val="24"/>
          <w:highlight w:val="none"/>
          <w:lang w:eastAsia="zh-CN"/>
        </w:rPr>
        <w:t>营业执照或其他法定资格证明。</w:t>
      </w:r>
    </w:p>
    <w:p w14:paraId="39A44BF6">
      <w:pPr>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获取招标文件时需携带以上资料的复印件（复印件加盖单位公章一式贰份，A4纸），资料不全者，不予发售。</w:t>
      </w:r>
    </w:p>
    <w:p w14:paraId="5A7E1B55">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网上获取</w:t>
      </w:r>
    </w:p>
    <w:p w14:paraId="6B2A8F88">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日至</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日，截止时间为</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日17:00，逾期不再受理。</w:t>
      </w:r>
    </w:p>
    <w:p w14:paraId="53EF5540">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获取邮箱：</w:t>
      </w:r>
      <w:r>
        <w:rPr>
          <w:rFonts w:hint="eastAsia" w:ascii="宋体" w:hAnsi="宋体" w:eastAsia="宋体" w:cs="宋体"/>
          <w:color w:val="auto"/>
          <w:spacing w:val="0"/>
          <w:sz w:val="24"/>
          <w:szCs w:val="24"/>
          <w:highlight w:val="none"/>
          <w:lang w:val="en-US" w:eastAsia="zh-CN"/>
        </w:rPr>
        <w:t>imtchwb@163.com。</w:t>
      </w:r>
    </w:p>
    <w:p w14:paraId="388B152D">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递交资料：携带资料的PDF格式</w:t>
      </w:r>
      <w:r>
        <w:rPr>
          <w:rFonts w:hint="eastAsia" w:ascii="宋体" w:hAnsi="宋体" w:eastAsia="宋体" w:cs="宋体"/>
          <w:color w:val="auto"/>
          <w:spacing w:val="0"/>
          <w:sz w:val="24"/>
          <w:szCs w:val="24"/>
          <w:highlight w:val="none"/>
          <w:lang w:eastAsia="zh-CN"/>
        </w:rPr>
        <w:t>彩色</w:t>
      </w:r>
      <w:r>
        <w:rPr>
          <w:rFonts w:hint="eastAsia" w:ascii="宋体" w:hAnsi="宋体" w:eastAsia="宋体" w:cs="宋体"/>
          <w:color w:val="auto"/>
          <w:spacing w:val="0"/>
          <w:sz w:val="24"/>
          <w:szCs w:val="24"/>
          <w:highlight w:val="none"/>
        </w:rPr>
        <w:t>扫描件</w:t>
      </w:r>
      <w:r>
        <w:rPr>
          <w:rFonts w:hint="eastAsia" w:ascii="宋体" w:hAnsi="宋体" w:eastAsia="宋体" w:cs="宋体"/>
          <w:color w:val="auto"/>
          <w:spacing w:val="0"/>
          <w:sz w:val="24"/>
          <w:szCs w:val="24"/>
          <w:highlight w:val="none"/>
          <w:lang w:eastAsia="zh-CN"/>
        </w:rPr>
        <w:t>（文件夹名称要求以项目名称加公司名称命名）</w:t>
      </w:r>
      <w:r>
        <w:rPr>
          <w:rFonts w:hint="eastAsia" w:ascii="宋体" w:hAnsi="宋体" w:eastAsia="宋体" w:cs="宋体"/>
          <w:color w:val="auto"/>
          <w:spacing w:val="0"/>
          <w:sz w:val="24"/>
          <w:szCs w:val="24"/>
          <w:highlight w:val="none"/>
        </w:rPr>
        <w:t>。</w:t>
      </w:r>
    </w:p>
    <w:p w14:paraId="782F9896">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lang w:eastAsia="zh-CN"/>
        </w:rPr>
      </w:pPr>
      <w:r>
        <w:rPr>
          <w:rFonts w:hint="eastAsia" w:ascii="宋体" w:hAnsi="宋体" w:eastAsia="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eastAsia="zh-CN"/>
        </w:rPr>
        <w:t>获取须知</w:t>
      </w:r>
    </w:p>
    <w:p w14:paraId="6F2B76DE">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投标人直接到获取地点</w:t>
      </w:r>
      <w:r>
        <w:rPr>
          <w:rFonts w:hint="eastAsia" w:ascii="宋体" w:hAnsi="宋体" w:eastAsia="宋体" w:cs="宋体"/>
          <w:color w:val="auto"/>
          <w:spacing w:val="0"/>
          <w:sz w:val="24"/>
          <w:szCs w:val="24"/>
          <w:highlight w:val="none"/>
          <w:lang w:eastAsia="zh-CN"/>
        </w:rPr>
        <w:t>获取</w:t>
      </w:r>
      <w:r>
        <w:rPr>
          <w:rFonts w:hint="eastAsia" w:ascii="宋体" w:hAnsi="宋体" w:eastAsia="宋体" w:cs="宋体"/>
          <w:color w:val="auto"/>
          <w:spacing w:val="0"/>
          <w:sz w:val="24"/>
          <w:szCs w:val="24"/>
          <w:highlight w:val="none"/>
        </w:rPr>
        <w:t>招标文件。</w:t>
      </w:r>
    </w:p>
    <w:p w14:paraId="081335ED">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投标人将文件费汇入指定账户，招标代理机构在确认收到文件费后24小时内将招标文件以电子邮件的方式发送到投标人指定的邮箱中。</w:t>
      </w:r>
    </w:p>
    <w:p w14:paraId="3D2217EE">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收款单位：</w:t>
      </w:r>
      <w:r>
        <w:rPr>
          <w:rFonts w:hint="eastAsia" w:ascii="宋体" w:hAnsi="宋体" w:eastAsia="宋体" w:cs="宋体"/>
          <w:color w:val="auto"/>
          <w:spacing w:val="0"/>
          <w:sz w:val="24"/>
          <w:szCs w:val="24"/>
          <w:highlight w:val="none"/>
          <w:lang w:val="en-US" w:eastAsia="zh-CN"/>
        </w:rPr>
        <w:t>内蒙古招标有限责任公司</w:t>
      </w:r>
    </w:p>
    <w:p w14:paraId="1FBA5FBA">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开户银行：招商银行呼和浩特分行营业部</w:t>
      </w:r>
    </w:p>
    <w:p w14:paraId="0D527D31">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账    号：47190027591030400001939</w:t>
      </w:r>
    </w:p>
    <w:p w14:paraId="08A986EC">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行    号：308191036114</w:t>
      </w:r>
    </w:p>
    <w:p w14:paraId="008536ED">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（3）</w:t>
      </w:r>
      <w:r>
        <w:rPr>
          <w:rFonts w:hint="eastAsia" w:ascii="宋体" w:hAnsi="宋体" w:eastAsia="宋体" w:cs="宋体"/>
          <w:color w:val="auto"/>
          <w:spacing w:val="0"/>
          <w:sz w:val="24"/>
          <w:szCs w:val="24"/>
          <w:highlight w:val="none"/>
        </w:rPr>
        <w:t>邮购</w:t>
      </w:r>
      <w:r>
        <w:rPr>
          <w:rFonts w:hint="eastAsia" w:ascii="宋体" w:hAnsi="宋体" w:eastAsia="宋体" w:cs="宋体"/>
          <w:color w:val="auto"/>
          <w:spacing w:val="0"/>
          <w:sz w:val="24"/>
          <w:szCs w:val="24"/>
          <w:highlight w:val="none"/>
          <w:lang w:eastAsia="zh-CN"/>
        </w:rPr>
        <w:t>纸质</w:t>
      </w:r>
      <w:r>
        <w:rPr>
          <w:rFonts w:hint="eastAsia" w:ascii="宋体" w:hAnsi="宋体" w:eastAsia="宋体" w:cs="宋体"/>
          <w:color w:val="auto"/>
          <w:spacing w:val="0"/>
          <w:sz w:val="24"/>
          <w:szCs w:val="24"/>
          <w:highlight w:val="none"/>
        </w:rPr>
        <w:t>招标文件的，需另加手续费（含邮费）100元。招标代理机构在收到邮购款（含手续费）后2日内寄送。</w:t>
      </w:r>
      <w:bookmarkStart w:id="17" w:name="_Toc32722"/>
      <w:bookmarkStart w:id="18" w:name="_Toc27797"/>
    </w:p>
    <w:p w14:paraId="51204DA6">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19" w:name="_Toc14366"/>
      <w:bookmarkStart w:id="20" w:name="_Toc1884"/>
      <w:r>
        <w:rPr>
          <w:rFonts w:hint="eastAsia" w:ascii="宋体" w:hAnsi="宋体" w:eastAsia="宋体" w:cs="宋体"/>
          <w:color w:val="auto"/>
          <w:spacing w:val="0"/>
          <w:sz w:val="24"/>
          <w:szCs w:val="24"/>
          <w:highlight w:val="none"/>
          <w:lang w:eastAsia="zh-CN"/>
        </w:rPr>
        <w:t>七</w:t>
      </w:r>
      <w:r>
        <w:rPr>
          <w:rFonts w:hint="eastAsia" w:ascii="宋体" w:hAnsi="宋体" w:eastAsia="宋体" w:cs="宋体"/>
          <w:color w:val="auto"/>
          <w:spacing w:val="0"/>
          <w:sz w:val="24"/>
          <w:szCs w:val="24"/>
          <w:highlight w:val="none"/>
        </w:rPr>
        <w:t>、投标文件的递交及开标、评标时间</w:t>
      </w:r>
      <w:bookmarkEnd w:id="17"/>
      <w:bookmarkEnd w:id="18"/>
      <w:bookmarkEnd w:id="19"/>
      <w:bookmarkEnd w:id="20"/>
    </w:p>
    <w:p w14:paraId="35F6AAE1">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一</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投标截止时间：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14</w:t>
      </w:r>
      <w:r>
        <w:rPr>
          <w:rFonts w:hint="eastAsia" w:ascii="宋体" w:hAnsi="宋体" w:eastAsia="宋体" w:cs="宋体"/>
          <w:color w:val="auto"/>
          <w:spacing w:val="0"/>
          <w:sz w:val="24"/>
          <w:szCs w:val="24"/>
          <w:highlight w:val="none"/>
        </w:rPr>
        <w:t>日</w:t>
      </w:r>
      <w:r>
        <w:rPr>
          <w:rFonts w:hint="eastAsia" w:ascii="宋体" w:hAnsi="宋体" w:eastAsia="宋体" w:cs="宋体"/>
          <w:color w:val="auto"/>
          <w:spacing w:val="0"/>
          <w:sz w:val="24"/>
          <w:szCs w:val="24"/>
          <w:highlight w:val="none"/>
          <w:lang w:val="en-US" w:eastAsia="zh-CN"/>
        </w:rPr>
        <w:t>09:30分</w:t>
      </w:r>
      <w:r>
        <w:rPr>
          <w:rFonts w:hint="eastAsia" w:ascii="宋体" w:hAnsi="宋体" w:eastAsia="宋体" w:cs="宋体"/>
          <w:color w:val="auto"/>
          <w:spacing w:val="0"/>
          <w:sz w:val="24"/>
          <w:szCs w:val="24"/>
          <w:highlight w:val="none"/>
        </w:rPr>
        <w:t>（北京时间）。投标人须在投标截止时间前递交投标文件。</w:t>
      </w:r>
    </w:p>
    <w:p w14:paraId="31DF72E3">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递交地点：</w:t>
      </w:r>
      <w:r>
        <w:rPr>
          <w:rFonts w:hint="eastAsia" w:ascii="宋体" w:hAnsi="宋体" w:eastAsia="宋体" w:cs="宋体"/>
          <w:color w:val="auto"/>
          <w:spacing w:val="0"/>
          <w:sz w:val="24"/>
          <w:szCs w:val="24"/>
          <w:highlight w:val="none"/>
          <w:lang w:val="en-US" w:eastAsia="zh-CN"/>
        </w:rPr>
        <w:t>内蒙古招标有限责任公司一号会议室</w:t>
      </w:r>
    </w:p>
    <w:p w14:paraId="6D496ECF">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三</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递交要求：投标文件递交方式可采用现场递交或邮寄送达，采用邮寄送达的，具体要求如下：</w:t>
      </w:r>
    </w:p>
    <w:p w14:paraId="614C9C02">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投标文件的送达时间，以招标代理机构签收时间为准。迟于投标截止时间送达的，招标代理机构将予以拒收。</w:t>
      </w:r>
    </w:p>
    <w:p w14:paraId="71AE1D21">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投标人应充分考虑投标文件寄出至送达所需要的时间，邮寄方式由投标人自主选择，投标人应自行核实邮件到达情况。由于物流等原因导致投标文件迟于投标截止时间送达的，将予以拒收。</w:t>
      </w:r>
    </w:p>
    <w:p w14:paraId="0ED6FD3D">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投标人邮寄投标文件时，应按招标文件的要求进行密封和加固，以防密封受到破损，如果发生破损、丢失等情况，由投标人自行负责。在邮寄封页不予写明公司名称，防止投标信息泄露。</w:t>
      </w:r>
    </w:p>
    <w:p w14:paraId="71D4DB08">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邮寄地址：内蒙古自治区呼和浩特市赛罕区</w:t>
      </w:r>
      <w:r>
        <w:rPr>
          <w:rFonts w:hint="eastAsia" w:ascii="宋体" w:hAnsi="宋体" w:eastAsia="宋体" w:cs="宋体"/>
          <w:color w:val="auto"/>
          <w:spacing w:val="0"/>
          <w:sz w:val="24"/>
          <w:szCs w:val="24"/>
          <w:highlight w:val="none"/>
          <w:lang w:val="en-US" w:eastAsia="zh-CN"/>
        </w:rPr>
        <w:t>腾飞大道众生大厦综合楼17层</w:t>
      </w:r>
    </w:p>
    <w:p w14:paraId="799F1148">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收件人：</w:t>
      </w:r>
      <w:r>
        <w:rPr>
          <w:rFonts w:hint="eastAsia" w:ascii="宋体" w:hAnsi="宋体" w:eastAsia="宋体" w:cs="宋体"/>
          <w:color w:val="auto"/>
          <w:spacing w:val="0"/>
          <w:sz w:val="24"/>
          <w:szCs w:val="24"/>
          <w:highlight w:val="none"/>
          <w:lang w:val="en-US" w:eastAsia="zh-CN"/>
        </w:rPr>
        <w:t>韩文博</w:t>
      </w:r>
    </w:p>
    <w:p w14:paraId="14378E79">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联系电话：0471-</w:t>
      </w:r>
      <w:r>
        <w:rPr>
          <w:rFonts w:hint="eastAsia" w:ascii="宋体" w:hAnsi="宋体" w:eastAsia="宋体" w:cs="宋体"/>
          <w:color w:val="auto"/>
          <w:spacing w:val="0"/>
          <w:sz w:val="24"/>
          <w:szCs w:val="24"/>
          <w:highlight w:val="none"/>
          <w:lang w:val="en-US" w:eastAsia="zh-CN"/>
        </w:rPr>
        <w:t>3256146</w:t>
      </w:r>
    </w:p>
    <w:p w14:paraId="03210D89">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四</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开标时间：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14</w:t>
      </w:r>
      <w:r>
        <w:rPr>
          <w:rFonts w:hint="eastAsia" w:ascii="宋体" w:hAnsi="宋体" w:eastAsia="宋体" w:cs="宋体"/>
          <w:color w:val="auto"/>
          <w:spacing w:val="0"/>
          <w:sz w:val="24"/>
          <w:szCs w:val="24"/>
          <w:highlight w:val="none"/>
        </w:rPr>
        <w:t>日</w:t>
      </w:r>
      <w:r>
        <w:rPr>
          <w:rFonts w:hint="eastAsia" w:ascii="宋体" w:hAnsi="宋体" w:eastAsia="宋体" w:cs="宋体"/>
          <w:color w:val="auto"/>
          <w:spacing w:val="0"/>
          <w:sz w:val="24"/>
          <w:szCs w:val="24"/>
          <w:highlight w:val="none"/>
          <w:lang w:val="en-US" w:eastAsia="zh-CN"/>
        </w:rPr>
        <w:t>09:30分</w:t>
      </w:r>
      <w:r>
        <w:rPr>
          <w:rFonts w:hint="eastAsia" w:ascii="宋体" w:hAnsi="宋体" w:eastAsia="宋体" w:cs="宋体"/>
          <w:color w:val="auto"/>
          <w:spacing w:val="0"/>
          <w:sz w:val="24"/>
          <w:szCs w:val="24"/>
          <w:highlight w:val="none"/>
        </w:rPr>
        <w:t>（北京时间）。</w:t>
      </w:r>
    </w:p>
    <w:p w14:paraId="44DA6F6A">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五</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开标地点：</w:t>
      </w:r>
      <w:r>
        <w:rPr>
          <w:rFonts w:hint="eastAsia" w:ascii="宋体" w:hAnsi="宋体" w:eastAsia="宋体" w:cs="宋体"/>
          <w:color w:val="auto"/>
          <w:spacing w:val="0"/>
          <w:sz w:val="24"/>
          <w:szCs w:val="24"/>
          <w:highlight w:val="none"/>
          <w:lang w:val="en-US" w:eastAsia="zh-CN"/>
        </w:rPr>
        <w:t>内蒙古招标有限责任公司一号会议室</w:t>
      </w:r>
    </w:p>
    <w:p w14:paraId="217CB5B0">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评标时间：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14</w:t>
      </w:r>
      <w:r>
        <w:rPr>
          <w:rFonts w:hint="eastAsia" w:ascii="宋体" w:hAnsi="宋体" w:eastAsia="宋体" w:cs="宋体"/>
          <w:color w:val="auto"/>
          <w:spacing w:val="0"/>
          <w:sz w:val="24"/>
          <w:szCs w:val="24"/>
          <w:highlight w:val="none"/>
        </w:rPr>
        <w:t>日</w:t>
      </w:r>
    </w:p>
    <w:p w14:paraId="515D9293">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七</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评标地点：</w:t>
      </w:r>
      <w:r>
        <w:rPr>
          <w:rFonts w:hint="eastAsia" w:ascii="宋体" w:hAnsi="宋体" w:eastAsia="宋体" w:cs="宋体"/>
          <w:color w:val="auto"/>
          <w:spacing w:val="0"/>
          <w:sz w:val="24"/>
          <w:szCs w:val="24"/>
          <w:highlight w:val="none"/>
          <w:lang w:val="en-US" w:eastAsia="zh-CN"/>
        </w:rPr>
        <w:t>内蒙古招标有限责任公司一号会议室</w:t>
      </w:r>
    </w:p>
    <w:p w14:paraId="735445F7">
      <w:pPr>
        <w:pStyle w:val="4"/>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21" w:name="_Toc12114"/>
      <w:bookmarkStart w:id="22" w:name="_Toc21480"/>
      <w:r>
        <w:rPr>
          <w:rFonts w:hint="eastAsia" w:ascii="宋体" w:hAnsi="宋体" w:eastAsia="宋体" w:cs="宋体"/>
          <w:color w:val="auto"/>
          <w:spacing w:val="0"/>
          <w:sz w:val="24"/>
          <w:szCs w:val="24"/>
          <w:highlight w:val="none"/>
          <w:lang w:val="en-US" w:eastAsia="zh-CN"/>
        </w:rPr>
        <w:t>八</w:t>
      </w:r>
      <w:r>
        <w:rPr>
          <w:rFonts w:hint="eastAsia" w:ascii="宋体" w:hAnsi="宋体" w:eastAsia="宋体" w:cs="宋体"/>
          <w:color w:val="auto"/>
          <w:spacing w:val="0"/>
          <w:sz w:val="24"/>
          <w:szCs w:val="24"/>
          <w:highlight w:val="none"/>
        </w:rPr>
        <w:t>、联系方式</w:t>
      </w:r>
      <w:bookmarkEnd w:id="21"/>
      <w:bookmarkEnd w:id="22"/>
    </w:p>
    <w:p w14:paraId="599AE30D">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（一）招 标 人：内蒙古昆明卷烟有限责任公司</w:t>
      </w:r>
    </w:p>
    <w:p w14:paraId="192E2E52">
      <w:pPr>
        <w:pageBreakBefore w:val="0"/>
        <w:widowControl w:val="0"/>
        <w:tabs>
          <w:tab w:val="left" w:pos="84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地</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址：呼和浩特市赛罕区达尔登北路</w:t>
      </w:r>
      <w:r>
        <w:rPr>
          <w:rFonts w:hint="eastAsia" w:ascii="宋体" w:hAnsi="宋体" w:eastAsia="宋体" w:cs="宋体"/>
          <w:color w:val="auto"/>
          <w:spacing w:val="0"/>
          <w:sz w:val="24"/>
          <w:szCs w:val="24"/>
          <w:highlight w:val="none"/>
          <w:lang w:val="en-US" w:eastAsia="zh-CN"/>
        </w:rPr>
        <w:t>19号</w:t>
      </w:r>
    </w:p>
    <w:p w14:paraId="29F25615">
      <w:pPr>
        <w:pageBreakBefore w:val="0"/>
        <w:widowControl w:val="0"/>
        <w:tabs>
          <w:tab w:val="left" w:pos="84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联 系 人：</w:t>
      </w:r>
      <w:r>
        <w:rPr>
          <w:rFonts w:hint="eastAsia" w:ascii="宋体" w:hAnsi="宋体" w:eastAsia="宋体" w:cs="宋体"/>
          <w:color w:val="auto"/>
          <w:spacing w:val="0"/>
          <w:sz w:val="24"/>
          <w:szCs w:val="24"/>
          <w:highlight w:val="none"/>
          <w:lang w:val="en-US" w:eastAsia="zh-CN"/>
        </w:rPr>
        <w:t>张女士</w:t>
      </w:r>
    </w:p>
    <w:p w14:paraId="06947C9F">
      <w:pPr>
        <w:pageBreakBefore w:val="0"/>
        <w:widowControl w:val="0"/>
        <w:tabs>
          <w:tab w:val="left" w:pos="84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电    话：</w:t>
      </w:r>
      <w:r>
        <w:rPr>
          <w:rFonts w:hint="eastAsia" w:ascii="宋体" w:hAnsi="宋体" w:eastAsia="宋体" w:cs="宋体"/>
          <w:color w:val="auto"/>
          <w:spacing w:val="0"/>
          <w:sz w:val="24"/>
          <w:szCs w:val="24"/>
          <w:highlight w:val="none"/>
          <w:lang w:val="en-US" w:eastAsia="zh-CN"/>
        </w:rPr>
        <w:t>0471-4348706</w:t>
      </w:r>
    </w:p>
    <w:p w14:paraId="4155B24E">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bidi="ar-SA"/>
        </w:rPr>
        <w:t>（二）</w:t>
      </w:r>
      <w:r>
        <w:rPr>
          <w:rFonts w:hint="eastAsia" w:ascii="宋体" w:hAnsi="宋体" w:eastAsia="宋体" w:cs="宋体"/>
          <w:color w:val="auto"/>
          <w:spacing w:val="0"/>
          <w:sz w:val="24"/>
          <w:szCs w:val="24"/>
          <w:highlight w:val="none"/>
        </w:rPr>
        <w:t>招标代理机构：</w:t>
      </w:r>
      <w:r>
        <w:rPr>
          <w:rFonts w:hint="eastAsia" w:ascii="宋体" w:hAnsi="宋体" w:eastAsia="宋体" w:cs="宋体"/>
          <w:color w:val="auto"/>
          <w:spacing w:val="0"/>
          <w:sz w:val="24"/>
          <w:szCs w:val="24"/>
          <w:highlight w:val="none"/>
          <w:lang w:val="en-US" w:eastAsia="zh-CN"/>
        </w:rPr>
        <w:t>内蒙古招标有限责任公司</w:t>
      </w:r>
    </w:p>
    <w:p w14:paraId="531C858A">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地    址：</w:t>
      </w:r>
      <w:r>
        <w:rPr>
          <w:rFonts w:hint="eastAsia" w:ascii="宋体" w:hAnsi="宋体" w:eastAsia="宋体" w:cs="宋体"/>
          <w:color w:val="auto"/>
          <w:spacing w:val="0"/>
          <w:sz w:val="24"/>
          <w:szCs w:val="24"/>
          <w:highlight w:val="none"/>
        </w:rPr>
        <w:t>内蒙古自治区呼和浩特市赛罕区</w:t>
      </w:r>
      <w:r>
        <w:rPr>
          <w:rFonts w:hint="eastAsia" w:ascii="宋体" w:hAnsi="宋体" w:eastAsia="宋体" w:cs="宋体"/>
          <w:color w:val="auto"/>
          <w:spacing w:val="0"/>
          <w:sz w:val="24"/>
          <w:szCs w:val="24"/>
          <w:highlight w:val="none"/>
          <w:lang w:val="en-US" w:eastAsia="zh-CN"/>
        </w:rPr>
        <w:t>腾飞大道众生大厦综合楼17层</w:t>
      </w:r>
    </w:p>
    <w:p w14:paraId="1A795B90">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联 系 人：</w:t>
      </w:r>
      <w:r>
        <w:rPr>
          <w:rFonts w:hint="eastAsia" w:ascii="宋体" w:hAnsi="宋体" w:eastAsia="宋体" w:cs="宋体"/>
          <w:color w:val="auto"/>
          <w:spacing w:val="0"/>
          <w:sz w:val="24"/>
          <w:szCs w:val="24"/>
          <w:highlight w:val="none"/>
          <w:lang w:val="en-US" w:eastAsia="zh-CN"/>
        </w:rPr>
        <w:t>韩文博</w:t>
      </w:r>
    </w:p>
    <w:p w14:paraId="5BC10DD2">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电    话：0471-</w:t>
      </w:r>
      <w:r>
        <w:rPr>
          <w:rFonts w:hint="eastAsia" w:ascii="宋体" w:hAnsi="宋体" w:eastAsia="宋体" w:cs="宋体"/>
          <w:color w:val="auto"/>
          <w:spacing w:val="0"/>
          <w:sz w:val="24"/>
          <w:szCs w:val="24"/>
          <w:highlight w:val="none"/>
          <w:lang w:val="en-US" w:eastAsia="zh-CN"/>
        </w:rPr>
        <w:t>3256146</w:t>
      </w:r>
    </w:p>
    <w:p w14:paraId="74D08D01">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邮    箱：</w:t>
      </w:r>
      <w:r>
        <w:rPr>
          <w:rFonts w:hint="eastAsia" w:ascii="宋体" w:hAnsi="宋体" w:eastAsia="宋体" w:cs="宋体"/>
          <w:color w:val="auto"/>
          <w:spacing w:val="0"/>
          <w:sz w:val="24"/>
          <w:szCs w:val="24"/>
          <w:highlight w:val="none"/>
          <w:lang w:val="en-US" w:eastAsia="zh-CN"/>
        </w:rPr>
        <w:t>imtchwb@163.com</w:t>
      </w:r>
    </w:p>
    <w:p w14:paraId="10F20144">
      <w:pPr>
        <w:tabs>
          <w:tab w:val="left" w:pos="8460"/>
        </w:tabs>
        <w:kinsoku/>
        <w:wordWrap/>
        <w:overflowPunct/>
        <w:topLinePunct w:val="0"/>
        <w:bidi w:val="0"/>
        <w:spacing w:beforeAutospacing="0" w:afterAutospacing="0" w:line="360" w:lineRule="auto"/>
        <w:ind w:firstLine="3240" w:firstLineChars="1350"/>
        <w:jc w:val="left"/>
        <w:rPr>
          <w:rFonts w:hint="eastAsia" w:ascii="宋体" w:hAnsi="宋体" w:eastAsia="宋体" w:cs="宋体"/>
          <w:color w:val="auto"/>
          <w:spacing w:val="0"/>
          <w:sz w:val="24"/>
          <w:szCs w:val="24"/>
          <w:highlight w:val="none"/>
        </w:rPr>
      </w:pPr>
    </w:p>
    <w:p w14:paraId="1B9A2512">
      <w:pPr>
        <w:tabs>
          <w:tab w:val="left" w:pos="8460"/>
        </w:tabs>
        <w:kinsoku/>
        <w:wordWrap/>
        <w:overflowPunct/>
        <w:topLinePunct w:val="0"/>
        <w:bidi w:val="0"/>
        <w:spacing w:beforeAutospacing="0" w:afterAutospacing="0" w:line="360" w:lineRule="auto"/>
        <w:ind w:firstLine="3240" w:firstLineChars="1350"/>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招标代理机构：</w:t>
      </w:r>
      <w:r>
        <w:rPr>
          <w:rFonts w:hint="eastAsia" w:ascii="宋体" w:hAnsi="宋体" w:eastAsia="宋体" w:cs="宋体"/>
          <w:color w:val="auto"/>
          <w:spacing w:val="0"/>
          <w:sz w:val="24"/>
          <w:szCs w:val="24"/>
          <w:highlight w:val="none"/>
          <w:lang w:val="en-US" w:eastAsia="zh-CN"/>
        </w:rPr>
        <w:t>内蒙古招标有限责任公司</w:t>
      </w:r>
    </w:p>
    <w:p w14:paraId="39D80D06">
      <w:pPr>
        <w:kinsoku/>
        <w:wordWrap/>
        <w:overflowPunct/>
        <w:topLinePunct w:val="0"/>
        <w:bidi w:val="0"/>
        <w:spacing w:beforeAutospacing="0" w:afterAutospacing="0" w:line="360" w:lineRule="auto"/>
        <w:ind w:firstLine="3240" w:firstLineChars="135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招 标 人：内蒙古昆明卷烟有限责任公司</w:t>
      </w:r>
    </w:p>
    <w:p w14:paraId="415D9C31">
      <w:pPr>
        <w:kinsoku/>
        <w:wordWrap/>
        <w:overflowPunct/>
        <w:topLinePunct w:val="0"/>
        <w:bidi w:val="0"/>
        <w:spacing w:beforeAutospacing="0" w:afterAutospacing="0" w:line="360" w:lineRule="auto"/>
        <w:ind w:firstLine="3240" w:firstLineChars="135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w:t>
      </w:r>
    </w:p>
    <w:p w14:paraId="0CAE07F5">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sectPr>
          <w:footerReference r:id="rId3" w:type="default"/>
          <w:pgSz w:w="11905" w:h="16838"/>
          <w:pgMar w:top="1134" w:right="1134" w:bottom="1134" w:left="1134" w:header="850" w:footer="850" w:gutter="0"/>
          <w:pgNumType w:fmt="decimal" w:start="1"/>
          <w:cols w:space="0" w:num="1"/>
          <w:titlePg/>
          <w:rtlGutter w:val="0"/>
          <w:docGrid w:type="lines" w:linePitch="317" w:charSpace="0"/>
        </w:sectPr>
      </w:pPr>
    </w:p>
    <w:p w14:paraId="39B57669">
      <w:pPr>
        <w:kinsoku/>
        <w:wordWrap/>
        <w:overflowPunct/>
        <w:topLinePunct w:val="0"/>
        <w:bidi w:val="0"/>
        <w:spacing w:beforeAutospacing="0" w:afterAutospacing="0" w:line="360" w:lineRule="auto"/>
        <w:jc w:val="left"/>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附件1：</w:t>
      </w:r>
    </w:p>
    <w:p w14:paraId="14FDB399">
      <w:pPr>
        <w:kinsoku/>
        <w:wordWrap/>
        <w:overflowPunct/>
        <w:topLinePunct w:val="0"/>
        <w:bidi w:val="0"/>
        <w:spacing w:beforeAutospacing="0" w:afterAutospacing="0" w:line="360" w:lineRule="auto"/>
        <w:jc w:val="center"/>
        <w:rPr>
          <w:rFonts w:hint="eastAsia" w:ascii="宋体" w:hAnsi="宋体" w:eastAsia="宋体" w:cs="宋体"/>
          <w:b/>
          <w:bCs/>
          <w:color w:val="auto"/>
          <w:spacing w:val="0"/>
          <w:sz w:val="30"/>
          <w:szCs w:val="30"/>
          <w:highlight w:val="none"/>
        </w:rPr>
      </w:pPr>
      <w:r>
        <w:rPr>
          <w:rFonts w:hint="eastAsia" w:ascii="宋体" w:hAnsi="宋体" w:eastAsia="宋体" w:cs="宋体"/>
          <w:b/>
          <w:bCs/>
          <w:color w:val="auto"/>
          <w:spacing w:val="0"/>
          <w:sz w:val="30"/>
          <w:szCs w:val="30"/>
          <w:highlight w:val="none"/>
          <w:lang w:eastAsia="zh-CN"/>
        </w:rPr>
        <w:t>法定代表人、主要负责人</w:t>
      </w:r>
      <w:r>
        <w:rPr>
          <w:rFonts w:hint="eastAsia" w:ascii="宋体" w:hAnsi="宋体" w:eastAsia="宋体" w:cs="宋体"/>
          <w:b/>
          <w:bCs/>
          <w:color w:val="auto"/>
          <w:spacing w:val="0"/>
          <w:sz w:val="30"/>
          <w:szCs w:val="30"/>
          <w:highlight w:val="none"/>
        </w:rPr>
        <w:t>身份证明</w:t>
      </w:r>
    </w:p>
    <w:p w14:paraId="36387BDA">
      <w:pPr>
        <w:kinsoku/>
        <w:wordWrap/>
        <w:overflowPunct/>
        <w:topLinePunct w:val="0"/>
        <w:bidi w:val="0"/>
        <w:spacing w:beforeAutospacing="0" w:afterAutospacing="0" w:line="360" w:lineRule="auto"/>
        <w:jc w:val="center"/>
        <w:rPr>
          <w:rFonts w:hint="eastAsia" w:ascii="宋体" w:hAnsi="宋体" w:eastAsia="宋体" w:cs="宋体"/>
          <w:color w:val="auto"/>
          <w:spacing w:val="0"/>
          <w:sz w:val="28"/>
          <w:szCs w:val="28"/>
          <w:highlight w:val="none"/>
        </w:rPr>
      </w:pPr>
    </w:p>
    <w:p w14:paraId="6B522D6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单位名称：</w:t>
      </w:r>
      <w:r>
        <w:rPr>
          <w:rFonts w:hint="eastAsia" w:ascii="宋体" w:hAnsi="宋体" w:eastAsia="宋体" w:cs="宋体"/>
          <w:color w:val="auto"/>
          <w:spacing w:val="0"/>
          <w:sz w:val="24"/>
          <w:szCs w:val="24"/>
          <w:highlight w:val="none"/>
          <w:u w:val="single"/>
        </w:rPr>
        <w:t xml:space="preserve">                                        </w:t>
      </w:r>
    </w:p>
    <w:p w14:paraId="4DB596F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单位性质：</w:t>
      </w:r>
      <w:r>
        <w:rPr>
          <w:rFonts w:hint="eastAsia" w:ascii="宋体" w:hAnsi="宋体" w:eastAsia="宋体" w:cs="宋体"/>
          <w:color w:val="auto"/>
          <w:spacing w:val="0"/>
          <w:sz w:val="24"/>
          <w:szCs w:val="24"/>
          <w:highlight w:val="none"/>
          <w:u w:val="single"/>
        </w:rPr>
        <w:t xml:space="preserve">                                        </w:t>
      </w:r>
    </w:p>
    <w:p w14:paraId="63A9A6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地    址：</w:t>
      </w:r>
      <w:r>
        <w:rPr>
          <w:rFonts w:hint="eastAsia" w:ascii="宋体" w:hAnsi="宋体" w:eastAsia="宋体" w:cs="宋体"/>
          <w:color w:val="auto"/>
          <w:spacing w:val="0"/>
          <w:sz w:val="24"/>
          <w:szCs w:val="24"/>
          <w:highlight w:val="none"/>
          <w:u w:val="single"/>
        </w:rPr>
        <w:t xml:space="preserve">                                        </w:t>
      </w:r>
    </w:p>
    <w:p w14:paraId="5FED65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性    别：</w:t>
      </w:r>
      <w:r>
        <w:rPr>
          <w:rFonts w:hint="eastAsia" w:ascii="宋体" w:hAnsi="宋体" w:eastAsia="宋体" w:cs="宋体"/>
          <w:color w:val="auto"/>
          <w:spacing w:val="0"/>
          <w:sz w:val="24"/>
          <w:szCs w:val="24"/>
          <w:highlight w:val="none"/>
          <w:u w:val="single"/>
        </w:rPr>
        <w:t xml:space="preserve">                </w:t>
      </w:r>
    </w:p>
    <w:p w14:paraId="4FF36DB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年    龄：</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职    务：</w:t>
      </w:r>
      <w:r>
        <w:rPr>
          <w:rFonts w:hint="eastAsia" w:ascii="宋体" w:hAnsi="宋体" w:eastAsia="宋体" w:cs="宋体"/>
          <w:color w:val="auto"/>
          <w:spacing w:val="0"/>
          <w:sz w:val="24"/>
          <w:szCs w:val="24"/>
          <w:highlight w:val="none"/>
          <w:u w:val="single"/>
        </w:rPr>
        <w:t xml:space="preserve">                </w:t>
      </w:r>
    </w:p>
    <w:p w14:paraId="3600D2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系</w:t>
      </w:r>
      <w:r>
        <w:rPr>
          <w:rFonts w:hint="eastAsia" w:ascii="宋体" w:hAnsi="宋体" w:eastAsia="宋体" w:cs="宋体"/>
          <w:color w:val="auto"/>
          <w:spacing w:val="0"/>
          <w:sz w:val="24"/>
          <w:szCs w:val="24"/>
          <w:highlight w:val="none"/>
          <w:u w:val="single"/>
        </w:rPr>
        <w:t xml:space="preserve">          投标人单位名称             </w:t>
      </w:r>
      <w:r>
        <w:rPr>
          <w:rFonts w:hint="eastAsia" w:ascii="宋体" w:hAnsi="宋体" w:eastAsia="宋体" w:cs="宋体"/>
          <w:color w:val="auto"/>
          <w:spacing w:val="0"/>
          <w:sz w:val="24"/>
          <w:szCs w:val="24"/>
          <w:highlight w:val="none"/>
        </w:rPr>
        <w:t>的</w:t>
      </w: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rPr>
        <w:t>。</w:t>
      </w:r>
    </w:p>
    <w:p w14:paraId="2F2DF26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0265092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特此证明。</w:t>
      </w:r>
    </w:p>
    <w:p w14:paraId="66EA4A9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2E2F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jc w:val="center"/>
        </w:trPr>
        <w:tc>
          <w:tcPr>
            <w:tcW w:w="9240" w:type="dxa"/>
            <w:tcBorders>
              <w:top w:val="single" w:color="auto" w:sz="4" w:space="0"/>
              <w:left w:val="single" w:color="auto" w:sz="4" w:space="0"/>
              <w:bottom w:val="single" w:color="auto" w:sz="4" w:space="0"/>
              <w:right w:val="single" w:color="auto" w:sz="4" w:space="0"/>
            </w:tcBorders>
            <w:vAlign w:val="center"/>
          </w:tcPr>
          <w:p w14:paraId="3B3F072C">
            <w:pPr>
              <w:keepNext w:val="0"/>
              <w:keepLines w:val="0"/>
              <w:pageBreakBefore w:val="0"/>
              <w:widowControl w:val="0"/>
              <w:tabs>
                <w:tab w:val="left" w:pos="1347"/>
              </w:tabs>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rPr>
              <w:t>身份证正反面复印件</w:t>
            </w:r>
          </w:p>
        </w:tc>
      </w:tr>
    </w:tbl>
    <w:p w14:paraId="031982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0674E2A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653EEDD2">
      <w:pPr>
        <w:keepNext w:val="0"/>
        <w:keepLines w:val="0"/>
        <w:pageBreakBefore w:val="0"/>
        <w:widowControl w:val="0"/>
        <w:tabs>
          <w:tab w:val="left" w:pos="8647"/>
        </w:tabs>
        <w:kinsoku/>
        <w:wordWrap/>
        <w:overflowPunct/>
        <w:topLinePunct w:val="0"/>
        <w:autoSpaceDE/>
        <w:autoSpaceDN/>
        <w:bidi w:val="0"/>
        <w:adjustRightInd/>
        <w:snapToGrid/>
        <w:spacing w:beforeAutospacing="0" w:afterAutospacing="0" w:line="360" w:lineRule="auto"/>
        <w:ind w:firstLine="1920" w:firstLineChars="8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投标人：</w:t>
      </w:r>
      <w:r>
        <w:rPr>
          <w:rFonts w:hint="eastAsia" w:ascii="宋体" w:hAnsi="宋体" w:eastAsia="宋体" w:cs="宋体"/>
          <w:color w:val="auto"/>
          <w:spacing w:val="0"/>
          <w:sz w:val="24"/>
          <w:szCs w:val="24"/>
          <w:highlight w:val="none"/>
          <w:u w:val="single"/>
        </w:rPr>
        <w:t xml:space="preserve">                           （盖章）</w:t>
      </w:r>
    </w:p>
    <w:p w14:paraId="06EB5B2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920" w:firstLineChars="800"/>
        <w:jc w:val="both"/>
        <w:textAlignment w:val="auto"/>
        <w:rPr>
          <w:rFonts w:hint="eastAsia" w:ascii="宋体" w:hAnsi="宋体" w:eastAsia="宋体" w:cs="宋体"/>
          <w:color w:val="auto"/>
          <w:spacing w:val="0"/>
          <w:sz w:val="24"/>
          <w:szCs w:val="24"/>
          <w:highlight w:val="none"/>
        </w:rPr>
      </w:pPr>
    </w:p>
    <w:p w14:paraId="21CE357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920" w:firstLineChars="8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日</w:t>
      </w:r>
    </w:p>
    <w:p w14:paraId="5BAFACD5">
      <w:pPr>
        <w:rPr>
          <w:rFonts w:hint="eastAsia" w:ascii="宋体" w:hAnsi="宋体" w:eastAsia="宋体" w:cs="宋体"/>
          <w:b/>
          <w:bCs/>
          <w:color w:val="auto"/>
          <w:spacing w:val="0"/>
          <w:sz w:val="30"/>
          <w:szCs w:val="30"/>
          <w:highlight w:val="none"/>
        </w:rPr>
      </w:pPr>
      <w:r>
        <w:rPr>
          <w:rFonts w:hint="eastAsia" w:ascii="宋体" w:hAnsi="宋体" w:eastAsia="宋体" w:cs="宋体"/>
          <w:b/>
          <w:bCs/>
          <w:color w:val="auto"/>
          <w:spacing w:val="0"/>
          <w:sz w:val="30"/>
          <w:szCs w:val="30"/>
          <w:highlight w:val="none"/>
        </w:rPr>
        <w:br w:type="page"/>
      </w:r>
    </w:p>
    <w:p w14:paraId="66A4ABBF">
      <w:pPr>
        <w:kinsoku/>
        <w:wordWrap/>
        <w:overflowPunct/>
        <w:topLinePunct w:val="0"/>
        <w:bidi w:val="0"/>
        <w:spacing w:beforeAutospacing="0" w:afterAutospacing="0" w:line="360" w:lineRule="auto"/>
        <w:jc w:val="center"/>
        <w:rPr>
          <w:rFonts w:hint="eastAsia" w:ascii="宋体" w:hAnsi="宋体" w:eastAsia="宋体" w:cs="宋体"/>
          <w:b/>
          <w:bCs/>
          <w:color w:val="auto"/>
          <w:spacing w:val="0"/>
          <w:sz w:val="30"/>
          <w:szCs w:val="30"/>
          <w:highlight w:val="none"/>
        </w:rPr>
      </w:pPr>
      <w:r>
        <w:rPr>
          <w:rFonts w:hint="eastAsia" w:ascii="宋体" w:hAnsi="宋体" w:eastAsia="宋体" w:cs="宋体"/>
          <w:b/>
          <w:bCs/>
          <w:color w:val="auto"/>
          <w:spacing w:val="0"/>
          <w:sz w:val="30"/>
          <w:szCs w:val="30"/>
          <w:highlight w:val="none"/>
        </w:rPr>
        <w:t>授权委托书</w:t>
      </w:r>
    </w:p>
    <w:p w14:paraId="7216C298">
      <w:pPr>
        <w:kinsoku/>
        <w:wordWrap/>
        <w:overflowPunct/>
        <w:topLinePunct w:val="0"/>
        <w:bidi w:val="0"/>
        <w:spacing w:beforeAutospacing="0" w:afterAutospacing="0" w:line="360" w:lineRule="auto"/>
        <w:jc w:val="center"/>
        <w:rPr>
          <w:rFonts w:hint="eastAsia" w:ascii="宋体" w:hAnsi="宋体" w:eastAsia="宋体" w:cs="宋体"/>
          <w:color w:val="auto"/>
          <w:spacing w:val="0"/>
          <w:sz w:val="28"/>
          <w:szCs w:val="28"/>
          <w:highlight w:val="none"/>
        </w:rPr>
      </w:pPr>
    </w:p>
    <w:p w14:paraId="1B6B288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u w:val="single"/>
        </w:rPr>
        <w:t>委托人  （投标单位全称）</w:t>
      </w: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u w:val="single"/>
        </w:rPr>
        <w:t xml:space="preserve">     （姓名）</w:t>
      </w:r>
      <w:r>
        <w:rPr>
          <w:rFonts w:hint="eastAsia" w:ascii="宋体" w:hAnsi="宋体" w:eastAsia="宋体" w:cs="宋体"/>
          <w:color w:val="auto"/>
          <w:spacing w:val="0"/>
          <w:sz w:val="24"/>
          <w:szCs w:val="24"/>
          <w:highlight w:val="none"/>
        </w:rPr>
        <w:t>，现授权委托</w:t>
      </w:r>
      <w:r>
        <w:rPr>
          <w:rFonts w:hint="eastAsia" w:ascii="宋体" w:hAnsi="宋体" w:eastAsia="宋体" w:cs="宋体"/>
          <w:color w:val="auto"/>
          <w:spacing w:val="0"/>
          <w:sz w:val="24"/>
          <w:szCs w:val="24"/>
          <w:highlight w:val="none"/>
          <w:u w:val="single"/>
        </w:rPr>
        <w:t xml:space="preserve">      （投标单位全称）的 （姓名）(职务) （性别：）      </w:t>
      </w:r>
      <w:r>
        <w:rPr>
          <w:rFonts w:hint="eastAsia" w:ascii="宋体" w:hAnsi="宋体" w:eastAsia="宋体" w:cs="宋体"/>
          <w:color w:val="auto"/>
          <w:spacing w:val="0"/>
          <w:sz w:val="24"/>
          <w:szCs w:val="24"/>
          <w:highlight w:val="none"/>
        </w:rPr>
        <w:t>为我单位委托代理人。被授权人在我单位参加的</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45874EB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有效期：</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日起至</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日止。</w:t>
      </w:r>
    </w:p>
    <w:p w14:paraId="6FF6AB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代理人无转委托权，特此授权。</w:t>
      </w:r>
    </w:p>
    <w:p w14:paraId="7145055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附：</w:t>
      </w:r>
    </w:p>
    <w:p w14:paraId="1BE6297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rPr>
        <w:t>身份证正面、背面复印件</w:t>
      </w:r>
    </w:p>
    <w:p w14:paraId="43AD42A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1603761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1E027E0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609B225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委托代理人身份证正面、背面复印件</w:t>
      </w:r>
    </w:p>
    <w:p w14:paraId="5B048F4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p>
    <w:p w14:paraId="75C5E01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15B93D9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投标人（单位名称）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（盖公章）</w:t>
      </w:r>
    </w:p>
    <w:p w14:paraId="0CA528B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（签字或盖章） </w:t>
      </w:r>
    </w:p>
    <w:p w14:paraId="15C5CA8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委托代理人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（签字）</w:t>
      </w:r>
    </w:p>
    <w:p w14:paraId="0794832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详细通讯地址：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w:t>
      </w:r>
    </w:p>
    <w:p w14:paraId="1D18EC6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委托代理人电话：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电子邮箱：</w:t>
      </w:r>
      <w:r>
        <w:rPr>
          <w:rFonts w:hint="eastAsia" w:ascii="宋体" w:hAnsi="宋体" w:eastAsia="宋体" w:cs="宋体"/>
          <w:color w:val="auto"/>
          <w:spacing w:val="0"/>
          <w:sz w:val="24"/>
          <w:szCs w:val="24"/>
          <w:highlight w:val="none"/>
          <w:u w:val="single"/>
        </w:rPr>
        <w:t xml:space="preserve">               </w:t>
      </w:r>
    </w:p>
    <w:p w14:paraId="58F231E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color w:val="auto"/>
          <w:highlight w:val="none"/>
          <w:lang w:val="en-US" w:eastAsia="en-US"/>
        </w:rPr>
      </w:pPr>
      <w:r>
        <w:rPr>
          <w:rFonts w:hint="eastAsia" w:ascii="宋体" w:hAnsi="宋体" w:eastAsia="宋体" w:cs="宋体"/>
          <w:color w:val="auto"/>
          <w:spacing w:val="0"/>
          <w:kern w:val="0"/>
          <w:sz w:val="24"/>
          <w:szCs w:val="24"/>
          <w:highlight w:val="none"/>
        </w:rPr>
        <w:t>日  期：</w:t>
      </w:r>
      <w:r>
        <w:rPr>
          <w:rFonts w:hint="eastAsia" w:ascii="宋体" w:hAnsi="宋体" w:eastAsia="宋体" w:cs="宋体"/>
          <w:color w:val="auto"/>
          <w:spacing w:val="0"/>
          <w:kern w:val="0"/>
          <w:sz w:val="24"/>
          <w:szCs w:val="24"/>
          <w:highlight w:val="none"/>
          <w:u w:val="single"/>
        </w:rPr>
        <w:t xml:space="preserve">           </w:t>
      </w:r>
      <w:r>
        <w:rPr>
          <w:rFonts w:hint="eastAsia" w:ascii="宋体" w:hAnsi="宋体" w:eastAsia="宋体" w:cs="宋体"/>
          <w:color w:val="auto"/>
          <w:spacing w:val="0"/>
          <w:kern w:val="0"/>
          <w:sz w:val="24"/>
          <w:szCs w:val="24"/>
          <w:highlight w:val="none"/>
        </w:rPr>
        <w:t>年</w:t>
      </w:r>
      <w:r>
        <w:rPr>
          <w:rFonts w:hint="eastAsia" w:ascii="宋体" w:hAnsi="宋体" w:eastAsia="宋体" w:cs="宋体"/>
          <w:color w:val="auto"/>
          <w:spacing w:val="0"/>
          <w:kern w:val="0"/>
          <w:sz w:val="24"/>
          <w:szCs w:val="24"/>
          <w:highlight w:val="none"/>
          <w:u w:val="single"/>
        </w:rPr>
        <w:t xml:space="preserve">          </w:t>
      </w:r>
      <w:r>
        <w:rPr>
          <w:rFonts w:hint="eastAsia" w:ascii="宋体" w:hAnsi="宋体" w:eastAsia="宋体" w:cs="宋体"/>
          <w:color w:val="auto"/>
          <w:spacing w:val="0"/>
          <w:kern w:val="0"/>
          <w:sz w:val="24"/>
          <w:szCs w:val="24"/>
          <w:highlight w:val="none"/>
        </w:rPr>
        <w:t>月</w:t>
      </w:r>
      <w:r>
        <w:rPr>
          <w:rFonts w:hint="eastAsia" w:ascii="宋体" w:hAnsi="宋体" w:eastAsia="宋体" w:cs="宋体"/>
          <w:color w:val="auto"/>
          <w:spacing w:val="0"/>
          <w:kern w:val="0"/>
          <w:sz w:val="24"/>
          <w:szCs w:val="24"/>
          <w:highlight w:val="none"/>
          <w:u w:val="single"/>
        </w:rPr>
        <w:t xml:space="preserve">         </w:t>
      </w:r>
      <w:r>
        <w:rPr>
          <w:rFonts w:hint="eastAsia" w:ascii="宋体" w:hAnsi="宋体" w:eastAsia="宋体" w:cs="宋体"/>
          <w:color w:val="auto"/>
          <w:spacing w:val="0"/>
          <w:kern w:val="0"/>
          <w:sz w:val="24"/>
          <w:szCs w:val="24"/>
          <w:highlight w:val="none"/>
        </w:rPr>
        <w:t>日</w:t>
      </w:r>
    </w:p>
    <w:p w14:paraId="75A05378"/>
    <w:sectPr>
      <w:pgSz w:w="11906" w:h="16838"/>
      <w:pgMar w:top="1134" w:right="1134" w:bottom="1134"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9C125">
    <w:r>
      <w:rPr>
        <w:rFonts w:hint="eastAsia"/>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0D700C"/>
    <w:rsid w:val="1FE454C0"/>
    <w:rsid w:val="283D0A8D"/>
    <w:rsid w:val="28CD49F1"/>
    <w:rsid w:val="515D57DD"/>
    <w:rsid w:val="54731888"/>
    <w:rsid w:val="7A4F1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widowControl/>
      <w:spacing w:after="120" w:line="240" w:lineRule="auto"/>
      <w:ind w:firstLine="420" w:firstLineChars="100"/>
      <w:jc w:val="left"/>
    </w:pPr>
    <w:rPr>
      <w:sz w:val="21"/>
    </w:rPr>
  </w:style>
  <w:style w:type="paragraph" w:styleId="3">
    <w:name w:val="Body Text"/>
    <w:basedOn w:val="1"/>
    <w:qFormat/>
    <w:uiPriority w:val="0"/>
    <w:pPr>
      <w:spacing w:line="440" w:lineRule="exact"/>
      <w:jc w:val="center"/>
    </w:pPr>
    <w:rPr>
      <w:rFonts w:ascii="仿宋_GB2312" w:hAnsi="Times New Roman" w:eastAsia="仿宋_GB2312" w:cs="Times New Roman"/>
      <w:sz w:val="28"/>
      <w:szCs w:val="24"/>
    </w:rPr>
  </w:style>
  <w:style w:type="paragraph" w:styleId="5">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6">
    <w:name w:val="header"/>
    <w:basedOn w:val="1"/>
    <w:next w:val="7"/>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customStyle="1" w:styleId="7">
    <w:name w:val="标书正文格式"/>
    <w:qFormat/>
    <w:uiPriority w:val="99"/>
    <w:pPr>
      <w:tabs>
        <w:tab w:val="left" w:pos="840"/>
      </w:tabs>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styleId="8">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table" w:styleId="10">
    <w:name w:val="Table Grid"/>
    <w:basedOn w:val="9"/>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4299</Words>
  <Characters>4743</Characters>
  <Lines>0</Lines>
  <Paragraphs>0</Paragraphs>
  <TotalTime>1</TotalTime>
  <ScaleCrop>false</ScaleCrop>
  <LinksUpToDate>false</LinksUpToDate>
  <CharactersWithSpaces>5324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2025-06-08T11:52:00Z</dcterms:created>
  <dc:creator>HWB</dc:creator>
  <cp:lastModifiedBy>敏</cp:lastModifiedBy>
  <dcterms:modified xsi:type="dcterms:W3CDTF">2025-10-24T04:49:34Z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561E10F69ACA4D68B376694C649671BE_12</vt:lpwstr>
  </property>
  <property fmtid="{D5CDD505-2E9C-101B-9397-08002B2CF9AE}" pid="4" name="KSOTemplateDocerSaveRecord">
    <vt:lpwstr>eyJoZGlkIjoiMmFhZGEwODEyZGJmZjExYTRmMGRhMWJjMTc5ZDhhMzQiLCJ1c2VySWQiOiIxMDM3MDAzMTM0In0=</vt:lpwstr>
  </property>
</Properties>
</file>